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A8D37" w14:textId="6EC66C91" w:rsidR="000851AF" w:rsidRPr="009912DB" w:rsidRDefault="000851AF" w:rsidP="00A26704">
      <w:pPr>
        <w:rPr>
          <w:rFonts w:ascii="Arial" w:hAnsi="Arial" w:cs="Arial"/>
          <w:b/>
          <w:color w:val="000000" w:themeColor="text1"/>
        </w:rPr>
      </w:pPr>
      <w:r w:rsidRPr="009912DB">
        <w:rPr>
          <w:rFonts w:ascii="Arial" w:hAnsi="Arial" w:cs="Arial"/>
          <w:b/>
          <w:color w:val="000000" w:themeColor="text1"/>
        </w:rPr>
        <w:t>Board of Trustees of the Peter White Public Library</w:t>
      </w:r>
    </w:p>
    <w:p w14:paraId="44A87FA6" w14:textId="609C7897" w:rsidR="002E443F" w:rsidRPr="009912DB" w:rsidRDefault="00A26704" w:rsidP="00A26704">
      <w:pPr>
        <w:rPr>
          <w:rFonts w:ascii="Arial" w:hAnsi="Arial" w:cs="Arial"/>
          <w:b/>
          <w:color w:val="000000" w:themeColor="text1"/>
        </w:rPr>
      </w:pPr>
      <w:r w:rsidRPr="009912DB">
        <w:rPr>
          <w:rFonts w:ascii="Arial" w:hAnsi="Arial" w:cs="Arial"/>
          <w:b/>
          <w:color w:val="000000" w:themeColor="text1"/>
        </w:rPr>
        <w:t>Regular Board Meeting</w:t>
      </w:r>
    </w:p>
    <w:p w14:paraId="61629CE5" w14:textId="1826A11D" w:rsidR="00A26704" w:rsidRPr="009912DB" w:rsidRDefault="00A26704" w:rsidP="00A26704">
      <w:pPr>
        <w:rPr>
          <w:rFonts w:ascii="Arial" w:hAnsi="Arial" w:cs="Arial"/>
          <w:b/>
          <w:color w:val="000000" w:themeColor="text1"/>
        </w:rPr>
      </w:pPr>
      <w:r w:rsidRPr="009912DB">
        <w:rPr>
          <w:rFonts w:ascii="Arial" w:hAnsi="Arial" w:cs="Arial"/>
          <w:b/>
          <w:color w:val="000000" w:themeColor="text1"/>
        </w:rPr>
        <w:t>Minutes</w:t>
      </w:r>
    </w:p>
    <w:p w14:paraId="0F35E923" w14:textId="03BC29E4" w:rsidR="000D1108" w:rsidRPr="009912DB" w:rsidRDefault="003A6626" w:rsidP="00A26704">
      <w:pPr>
        <w:rPr>
          <w:rFonts w:ascii="Arial" w:hAnsi="Arial" w:cs="Arial"/>
          <w:b/>
          <w:color w:val="000000" w:themeColor="text1"/>
        </w:rPr>
      </w:pPr>
      <w:r w:rsidRPr="009912DB">
        <w:rPr>
          <w:rFonts w:ascii="Arial" w:hAnsi="Arial" w:cs="Arial"/>
          <w:b/>
          <w:color w:val="000000" w:themeColor="text1"/>
        </w:rPr>
        <w:t>Tuesday</w:t>
      </w:r>
      <w:r w:rsidR="001D7616" w:rsidRPr="009912DB">
        <w:rPr>
          <w:rFonts w:ascii="Arial" w:hAnsi="Arial" w:cs="Arial"/>
          <w:b/>
          <w:color w:val="000000" w:themeColor="text1"/>
        </w:rPr>
        <w:t xml:space="preserve">, </w:t>
      </w:r>
      <w:r w:rsidR="005C50AD">
        <w:rPr>
          <w:rFonts w:ascii="Arial" w:hAnsi="Arial" w:cs="Arial"/>
          <w:b/>
          <w:color w:val="000000" w:themeColor="text1"/>
        </w:rPr>
        <w:t>August 4</w:t>
      </w:r>
      <w:r w:rsidR="00422377" w:rsidRPr="009912DB">
        <w:rPr>
          <w:rFonts w:ascii="Arial" w:hAnsi="Arial" w:cs="Arial"/>
          <w:b/>
          <w:color w:val="000000" w:themeColor="text1"/>
        </w:rPr>
        <w:t xml:space="preserve">, </w:t>
      </w:r>
      <w:r w:rsidR="00963FD6" w:rsidRPr="009912DB">
        <w:rPr>
          <w:rFonts w:ascii="Arial" w:hAnsi="Arial" w:cs="Arial"/>
          <w:b/>
          <w:color w:val="000000" w:themeColor="text1"/>
        </w:rPr>
        <w:t>202</w:t>
      </w:r>
      <w:r w:rsidR="002F2984" w:rsidRPr="009912DB">
        <w:rPr>
          <w:rFonts w:ascii="Arial" w:hAnsi="Arial" w:cs="Arial"/>
          <w:b/>
          <w:color w:val="000000" w:themeColor="text1"/>
        </w:rPr>
        <w:t>6</w:t>
      </w:r>
    </w:p>
    <w:p w14:paraId="0B21BEE9" w14:textId="578D301A" w:rsidR="00A26704" w:rsidRPr="009912DB" w:rsidRDefault="00A26704" w:rsidP="00A26704">
      <w:pPr>
        <w:rPr>
          <w:rFonts w:ascii="Arial" w:hAnsi="Arial" w:cs="Arial"/>
          <w:b/>
          <w:color w:val="000000" w:themeColor="text1"/>
        </w:rPr>
      </w:pPr>
    </w:p>
    <w:p w14:paraId="5F36E61A" w14:textId="5B2131B3" w:rsidR="00A26704" w:rsidRPr="009912DB" w:rsidRDefault="00A26704" w:rsidP="00A26704">
      <w:pPr>
        <w:ind w:left="-2"/>
        <w:rPr>
          <w:rFonts w:ascii="Arial" w:hAnsi="Arial" w:cs="Arial"/>
          <w:color w:val="000000" w:themeColor="text1"/>
        </w:rPr>
      </w:pPr>
      <w:r w:rsidRPr="009912DB">
        <w:rPr>
          <w:rFonts w:ascii="Arial" w:hAnsi="Arial" w:cs="Arial"/>
          <w:color w:val="000000" w:themeColor="text1"/>
        </w:rPr>
        <w:t xml:space="preserve">A regular meeting of the Board of Trustees of the Peter White Public Library was held on </w:t>
      </w:r>
      <w:r w:rsidR="0095401B" w:rsidRPr="009912DB">
        <w:rPr>
          <w:rFonts w:ascii="Arial" w:hAnsi="Arial" w:cs="Arial"/>
          <w:color w:val="000000" w:themeColor="text1"/>
        </w:rPr>
        <w:t>Tuesday</w:t>
      </w:r>
      <w:r w:rsidRPr="009912DB">
        <w:rPr>
          <w:rFonts w:ascii="Arial" w:hAnsi="Arial" w:cs="Arial"/>
          <w:color w:val="000000" w:themeColor="text1"/>
        </w:rPr>
        <w:t xml:space="preserve">, </w:t>
      </w:r>
      <w:r w:rsidR="005C50AD">
        <w:rPr>
          <w:rFonts w:ascii="Arial" w:hAnsi="Arial" w:cs="Arial"/>
          <w:b/>
          <w:color w:val="000000" w:themeColor="text1"/>
        </w:rPr>
        <w:t>August 4</w:t>
      </w:r>
      <w:r w:rsidR="002F2984" w:rsidRPr="009912DB">
        <w:rPr>
          <w:rFonts w:ascii="Arial" w:hAnsi="Arial" w:cs="Arial"/>
          <w:b/>
          <w:color w:val="000000" w:themeColor="text1"/>
        </w:rPr>
        <w:t>, 2026</w:t>
      </w:r>
      <w:r w:rsidR="00422377" w:rsidRPr="009912DB">
        <w:rPr>
          <w:rFonts w:ascii="Arial" w:hAnsi="Arial" w:cs="Arial"/>
          <w:color w:val="000000" w:themeColor="text1"/>
        </w:rPr>
        <w:t xml:space="preserve"> </w:t>
      </w:r>
      <w:r w:rsidRPr="009912DB">
        <w:rPr>
          <w:rFonts w:ascii="Arial" w:hAnsi="Arial" w:cs="Arial"/>
          <w:color w:val="000000" w:themeColor="text1"/>
        </w:rPr>
        <w:t xml:space="preserve">in the George Shiras III Room of the Peter White Public Library.  The meeting was called to order by President </w:t>
      </w:r>
      <w:r w:rsidR="00B1210A" w:rsidRPr="009912DB">
        <w:rPr>
          <w:rFonts w:ascii="Arial" w:hAnsi="Arial" w:cs="Arial"/>
          <w:color w:val="000000" w:themeColor="text1"/>
        </w:rPr>
        <w:t>Steve Schmunk</w:t>
      </w:r>
      <w:r w:rsidRPr="009912DB">
        <w:rPr>
          <w:rFonts w:ascii="Arial" w:hAnsi="Arial" w:cs="Arial"/>
          <w:color w:val="000000" w:themeColor="text1"/>
        </w:rPr>
        <w:t xml:space="preserve"> at</w:t>
      </w:r>
      <w:r w:rsidR="002B67D6" w:rsidRPr="009912DB">
        <w:rPr>
          <w:rFonts w:ascii="Arial" w:hAnsi="Arial" w:cs="Arial"/>
          <w:color w:val="000000" w:themeColor="text1"/>
        </w:rPr>
        <w:t xml:space="preserve"> </w:t>
      </w:r>
      <w:r w:rsidR="0000275D">
        <w:rPr>
          <w:rFonts w:ascii="Arial" w:hAnsi="Arial" w:cs="Arial"/>
          <w:color w:val="000000" w:themeColor="text1"/>
        </w:rPr>
        <w:t>5:01</w:t>
      </w:r>
      <w:r w:rsidRPr="009912DB">
        <w:rPr>
          <w:rFonts w:ascii="Arial" w:hAnsi="Arial" w:cs="Arial"/>
          <w:color w:val="000000" w:themeColor="text1"/>
        </w:rPr>
        <w:t xml:space="preserve"> PM.</w:t>
      </w:r>
    </w:p>
    <w:p w14:paraId="5E7B4A2F" w14:textId="77777777" w:rsidR="00A26704" w:rsidRPr="009912DB" w:rsidRDefault="00A26704" w:rsidP="00A26704">
      <w:pPr>
        <w:rPr>
          <w:rFonts w:ascii="Arial" w:hAnsi="Arial" w:cs="Arial"/>
          <w:b/>
          <w:color w:val="000000" w:themeColor="text1"/>
        </w:rPr>
      </w:pPr>
    </w:p>
    <w:p w14:paraId="3758F92A" w14:textId="1A95FF2B" w:rsidR="00B9629E" w:rsidRDefault="00B9629E" w:rsidP="00B9629E">
      <w:pPr>
        <w:ind w:right="610"/>
        <w:rPr>
          <w:rFonts w:ascii="Arial" w:hAnsi="Arial" w:cs="Arial"/>
          <w:color w:val="000000" w:themeColor="text1"/>
        </w:rPr>
      </w:pPr>
      <w:r w:rsidRPr="009912DB">
        <w:rPr>
          <w:rFonts w:ascii="Arial" w:hAnsi="Arial" w:cs="Arial"/>
          <w:b/>
          <w:color w:val="000000" w:themeColor="text1"/>
        </w:rPr>
        <w:t>Members Present:</w:t>
      </w:r>
      <w:r w:rsidRPr="009912DB">
        <w:rPr>
          <w:rFonts w:ascii="Arial" w:hAnsi="Arial" w:cs="Arial"/>
          <w:color w:val="000000" w:themeColor="text1"/>
        </w:rPr>
        <w:t xml:space="preserve"> Steve Schmunk,</w:t>
      </w:r>
      <w:r w:rsidR="00CE587D" w:rsidRPr="009912DB">
        <w:rPr>
          <w:rFonts w:ascii="Arial" w:hAnsi="Arial" w:cs="Arial"/>
          <w:color w:val="000000" w:themeColor="text1"/>
        </w:rPr>
        <w:t xml:space="preserve"> President</w:t>
      </w:r>
      <w:r w:rsidR="00262313">
        <w:rPr>
          <w:rFonts w:ascii="Arial" w:hAnsi="Arial" w:cs="Arial"/>
          <w:color w:val="000000" w:themeColor="text1"/>
        </w:rPr>
        <w:t xml:space="preserve">; </w:t>
      </w:r>
      <w:r w:rsidR="00985EA0" w:rsidRPr="00985EA0">
        <w:rPr>
          <w:rFonts w:ascii="Arial" w:hAnsi="Arial" w:cs="Arial"/>
          <w:color w:val="000000" w:themeColor="text1"/>
        </w:rPr>
        <w:t>Suzanne Williams, Secretary</w:t>
      </w:r>
      <w:r w:rsidR="00985EA0">
        <w:rPr>
          <w:rFonts w:ascii="Arial" w:hAnsi="Arial" w:cs="Arial"/>
          <w:color w:val="000000" w:themeColor="text1"/>
        </w:rPr>
        <w:t>;</w:t>
      </w:r>
      <w:r w:rsidR="00B422BF" w:rsidRPr="009912DB">
        <w:rPr>
          <w:rFonts w:ascii="Arial" w:hAnsi="Arial" w:cs="Arial"/>
          <w:color w:val="000000" w:themeColor="text1"/>
        </w:rPr>
        <w:t xml:space="preserve"> </w:t>
      </w:r>
      <w:r w:rsidR="00CE587D" w:rsidRPr="009912DB">
        <w:rPr>
          <w:rFonts w:ascii="Arial" w:hAnsi="Arial" w:cs="Arial"/>
          <w:color w:val="000000" w:themeColor="text1"/>
        </w:rPr>
        <w:t>Joe Meyskens, Membe</w:t>
      </w:r>
      <w:r w:rsidR="00682E10">
        <w:rPr>
          <w:rFonts w:ascii="Arial" w:hAnsi="Arial" w:cs="Arial"/>
          <w:color w:val="000000" w:themeColor="text1"/>
        </w:rPr>
        <w:t>r</w:t>
      </w:r>
      <w:r w:rsidR="0000275D">
        <w:rPr>
          <w:rFonts w:ascii="Arial" w:hAnsi="Arial" w:cs="Arial"/>
          <w:color w:val="000000" w:themeColor="text1"/>
        </w:rPr>
        <w:t>; Heather Addison, Member.</w:t>
      </w:r>
    </w:p>
    <w:p w14:paraId="3F1A9B7A" w14:textId="77777777" w:rsidR="00A05473" w:rsidRDefault="00A05473" w:rsidP="00B9629E">
      <w:pPr>
        <w:ind w:right="610"/>
        <w:rPr>
          <w:rFonts w:ascii="Arial" w:hAnsi="Arial" w:cs="Arial"/>
          <w:color w:val="000000" w:themeColor="text1"/>
        </w:rPr>
      </w:pPr>
    </w:p>
    <w:p w14:paraId="6A1CFF6D" w14:textId="3C7B8C76" w:rsidR="00A05473" w:rsidRPr="00A05473" w:rsidRDefault="00A05473" w:rsidP="00B9629E">
      <w:pPr>
        <w:ind w:right="610"/>
        <w:rPr>
          <w:rFonts w:ascii="Arial" w:hAnsi="Arial" w:cs="Arial"/>
          <w:color w:val="000000" w:themeColor="text1"/>
        </w:rPr>
      </w:pPr>
      <w:r>
        <w:rPr>
          <w:rFonts w:ascii="Arial" w:hAnsi="Arial" w:cs="Arial"/>
          <w:b/>
          <w:bCs/>
          <w:color w:val="000000" w:themeColor="text1"/>
        </w:rPr>
        <w:t xml:space="preserve">Respectfully Excused: </w:t>
      </w:r>
      <w:r w:rsidR="00682E10">
        <w:rPr>
          <w:rFonts w:ascii="Arial" w:hAnsi="Arial" w:cs="Arial"/>
          <w:b/>
          <w:bCs/>
          <w:color w:val="000000" w:themeColor="text1"/>
        </w:rPr>
        <w:t>Carol Pitz, Member.</w:t>
      </w:r>
    </w:p>
    <w:p w14:paraId="424AB172" w14:textId="77777777" w:rsidR="00963FD6" w:rsidRPr="009912DB" w:rsidRDefault="00963FD6" w:rsidP="00963FD6">
      <w:pPr>
        <w:ind w:right="610"/>
        <w:rPr>
          <w:rFonts w:ascii="Arial" w:hAnsi="Arial" w:cs="Arial"/>
          <w:b/>
          <w:bCs/>
          <w:color w:val="000000" w:themeColor="text1"/>
        </w:rPr>
      </w:pPr>
    </w:p>
    <w:p w14:paraId="29BCA606" w14:textId="4D651B37" w:rsidR="00B9629E" w:rsidRPr="009912DB" w:rsidRDefault="00B9629E" w:rsidP="00B9629E">
      <w:pPr>
        <w:ind w:left="-2"/>
        <w:rPr>
          <w:rFonts w:ascii="Arial" w:hAnsi="Arial" w:cs="Arial"/>
          <w:color w:val="000000" w:themeColor="text1"/>
        </w:rPr>
      </w:pPr>
      <w:r w:rsidRPr="009912DB">
        <w:rPr>
          <w:rFonts w:ascii="Arial" w:hAnsi="Arial" w:cs="Arial"/>
          <w:b/>
          <w:color w:val="000000" w:themeColor="text1"/>
        </w:rPr>
        <w:t xml:space="preserve">Library Staff Present: </w:t>
      </w:r>
      <w:r w:rsidRPr="009912DB">
        <w:rPr>
          <w:rFonts w:ascii="Arial" w:hAnsi="Arial" w:cs="Arial"/>
          <w:color w:val="000000" w:themeColor="text1"/>
        </w:rPr>
        <w:t>Andrea Ingmire, Library Director;</w:t>
      </w:r>
      <w:r w:rsidR="00FE7560">
        <w:rPr>
          <w:rFonts w:ascii="Arial" w:hAnsi="Arial" w:cs="Arial"/>
          <w:color w:val="000000" w:themeColor="text1"/>
        </w:rPr>
        <w:t xml:space="preserve"> B</w:t>
      </w:r>
      <w:r w:rsidR="00FE7560" w:rsidRPr="009912DB">
        <w:rPr>
          <w:rFonts w:ascii="Arial" w:hAnsi="Arial" w:cs="Arial"/>
          <w:color w:val="000000" w:themeColor="text1"/>
        </w:rPr>
        <w:t>ruce MacDonald, Assistant Director/IT Head</w:t>
      </w:r>
      <w:r w:rsidRPr="009912DB">
        <w:rPr>
          <w:rFonts w:ascii="Arial" w:hAnsi="Arial" w:cs="Arial"/>
          <w:color w:val="000000" w:themeColor="text1"/>
        </w:rPr>
        <w:t xml:space="preserve"> Heather Steltenpohl, Development Director; Ann Richmond Garrett, Administrative Assistant; Jamie Goodwin, Finance Director</w:t>
      </w:r>
      <w:r w:rsidR="005C50AD">
        <w:rPr>
          <w:rFonts w:ascii="Arial" w:hAnsi="Arial" w:cs="Arial"/>
          <w:color w:val="000000" w:themeColor="text1"/>
        </w:rPr>
        <w:t>; John Povey, Maintenance Department Head.</w:t>
      </w:r>
    </w:p>
    <w:p w14:paraId="1891A8DF" w14:textId="36C2131D" w:rsidR="006A27DE" w:rsidRPr="009912DB" w:rsidRDefault="006A27DE" w:rsidP="00B9629E">
      <w:pPr>
        <w:ind w:left="-2"/>
        <w:rPr>
          <w:rFonts w:ascii="Arial" w:hAnsi="Arial" w:cs="Arial"/>
          <w:b/>
          <w:color w:val="000000" w:themeColor="text1"/>
        </w:rPr>
      </w:pPr>
    </w:p>
    <w:p w14:paraId="453A100B" w14:textId="145614B6" w:rsidR="00B9629E" w:rsidRPr="001319F1" w:rsidRDefault="00B9629E" w:rsidP="00B9629E">
      <w:pPr>
        <w:ind w:left="-2"/>
        <w:rPr>
          <w:rFonts w:ascii="Arial" w:hAnsi="Arial" w:cs="Arial"/>
          <w:bCs/>
          <w:color w:val="000000" w:themeColor="text1"/>
        </w:rPr>
      </w:pPr>
      <w:r w:rsidRPr="009912DB">
        <w:rPr>
          <w:rFonts w:ascii="Arial" w:hAnsi="Arial" w:cs="Arial"/>
          <w:b/>
          <w:color w:val="000000" w:themeColor="text1"/>
        </w:rPr>
        <w:t>TAC Representatives Present:</w:t>
      </w:r>
      <w:r w:rsidR="00B60DE3">
        <w:rPr>
          <w:rFonts w:ascii="Arial" w:hAnsi="Arial" w:cs="Arial"/>
          <w:b/>
          <w:color w:val="000000" w:themeColor="text1"/>
        </w:rPr>
        <w:t xml:space="preserve"> </w:t>
      </w:r>
      <w:r w:rsidR="005C50AD">
        <w:rPr>
          <w:rFonts w:ascii="Arial" w:hAnsi="Arial" w:cs="Arial"/>
          <w:bCs/>
          <w:color w:val="000000" w:themeColor="text1"/>
        </w:rPr>
        <w:t>Grace Simula</w:t>
      </w:r>
      <w:r w:rsidR="001319F1" w:rsidRPr="003C3EB5">
        <w:rPr>
          <w:rFonts w:ascii="Arial" w:hAnsi="Arial" w:cs="Arial"/>
          <w:bCs/>
          <w:color w:val="000000" w:themeColor="text1"/>
        </w:rPr>
        <w:t>,</w:t>
      </w:r>
      <w:r w:rsidR="003C3EB5">
        <w:rPr>
          <w:rFonts w:ascii="Arial" w:hAnsi="Arial" w:cs="Arial"/>
          <w:bCs/>
          <w:color w:val="000000" w:themeColor="text1"/>
        </w:rPr>
        <w:t xml:space="preserve"> </w:t>
      </w:r>
      <w:r w:rsidR="005C50AD">
        <w:rPr>
          <w:rFonts w:ascii="Arial" w:hAnsi="Arial" w:cs="Arial"/>
          <w:bCs/>
          <w:color w:val="000000" w:themeColor="text1"/>
        </w:rPr>
        <w:t>Marquette</w:t>
      </w:r>
      <w:r w:rsidR="001319F1">
        <w:rPr>
          <w:rFonts w:ascii="Arial" w:hAnsi="Arial" w:cs="Arial"/>
          <w:bCs/>
          <w:color w:val="000000" w:themeColor="text1"/>
        </w:rPr>
        <w:t xml:space="preserve"> Township.</w:t>
      </w:r>
    </w:p>
    <w:p w14:paraId="7074AC4E" w14:textId="77777777" w:rsidR="000E5994" w:rsidRPr="009912DB" w:rsidRDefault="000E5994" w:rsidP="00B9629E">
      <w:pPr>
        <w:ind w:left="-2"/>
        <w:rPr>
          <w:rFonts w:ascii="Arial" w:hAnsi="Arial" w:cs="Arial"/>
          <w:b/>
          <w:color w:val="000000" w:themeColor="text1"/>
        </w:rPr>
      </w:pPr>
    </w:p>
    <w:p w14:paraId="65CEE257" w14:textId="3AD1E8D8" w:rsidR="00BF6BE2" w:rsidRPr="00D60245" w:rsidRDefault="00B9629E" w:rsidP="00A55992">
      <w:pPr>
        <w:ind w:left="-2"/>
        <w:rPr>
          <w:rFonts w:ascii="Arial" w:hAnsi="Arial" w:cs="Arial"/>
          <w:bCs/>
          <w:color w:val="000000" w:themeColor="text1"/>
        </w:rPr>
      </w:pPr>
      <w:r w:rsidRPr="009912DB">
        <w:rPr>
          <w:rFonts w:ascii="Arial" w:hAnsi="Arial" w:cs="Arial"/>
          <w:b/>
          <w:color w:val="000000" w:themeColor="text1"/>
        </w:rPr>
        <w:t>Others present</w:t>
      </w:r>
      <w:r w:rsidR="002C31D1" w:rsidRPr="009912DB">
        <w:rPr>
          <w:rFonts w:ascii="Arial" w:hAnsi="Arial" w:cs="Arial"/>
          <w:b/>
          <w:color w:val="000000" w:themeColor="text1"/>
        </w:rPr>
        <w:t xml:space="preserve"> (</w:t>
      </w:r>
      <w:r w:rsidR="008C264C" w:rsidRPr="009912DB">
        <w:rPr>
          <w:rFonts w:ascii="Arial" w:hAnsi="Arial" w:cs="Arial"/>
          <w:b/>
          <w:color w:val="000000" w:themeColor="text1"/>
        </w:rPr>
        <w:t>in</w:t>
      </w:r>
      <w:r w:rsidR="00405881" w:rsidRPr="009912DB">
        <w:rPr>
          <w:rFonts w:ascii="Arial" w:hAnsi="Arial" w:cs="Arial"/>
          <w:b/>
          <w:color w:val="000000" w:themeColor="text1"/>
        </w:rPr>
        <w:t>-</w:t>
      </w:r>
      <w:r w:rsidR="008C264C" w:rsidRPr="009912DB">
        <w:rPr>
          <w:rFonts w:ascii="Arial" w:hAnsi="Arial" w:cs="Arial"/>
          <w:b/>
          <w:color w:val="000000" w:themeColor="text1"/>
        </w:rPr>
        <w:t xml:space="preserve">person or </w:t>
      </w:r>
      <w:r w:rsidR="002C31D1" w:rsidRPr="009912DB">
        <w:rPr>
          <w:rFonts w:ascii="Arial" w:hAnsi="Arial" w:cs="Arial"/>
          <w:b/>
          <w:color w:val="000000" w:themeColor="text1"/>
        </w:rPr>
        <w:t>online)</w:t>
      </w:r>
      <w:r w:rsidR="000A31EF" w:rsidRPr="009912DB">
        <w:rPr>
          <w:rFonts w:ascii="Arial" w:hAnsi="Arial" w:cs="Arial"/>
          <w:b/>
          <w:color w:val="000000" w:themeColor="text1"/>
        </w:rPr>
        <w:t>:</w:t>
      </w:r>
      <w:r w:rsidR="00557557" w:rsidRPr="009912DB">
        <w:rPr>
          <w:rFonts w:ascii="Arial" w:hAnsi="Arial" w:cs="Arial"/>
          <w:b/>
          <w:color w:val="000000" w:themeColor="text1"/>
        </w:rPr>
        <w:t xml:space="preserve"> </w:t>
      </w:r>
    </w:p>
    <w:p w14:paraId="557B09E3" w14:textId="77777777" w:rsidR="00A55992" w:rsidRPr="009912DB" w:rsidRDefault="00A55992" w:rsidP="00A55992">
      <w:pPr>
        <w:ind w:left="-2"/>
        <w:rPr>
          <w:rFonts w:ascii="Arial" w:hAnsi="Arial" w:cs="Arial"/>
          <w:b/>
          <w:color w:val="000000" w:themeColor="text1"/>
        </w:rPr>
      </w:pPr>
    </w:p>
    <w:p w14:paraId="6E747ABD" w14:textId="6FFBD7F7" w:rsidR="00B9629E" w:rsidRDefault="00B9629E" w:rsidP="00B9629E">
      <w:pPr>
        <w:rPr>
          <w:rFonts w:ascii="Arial" w:hAnsi="Arial" w:cs="Arial"/>
          <w:color w:val="000000" w:themeColor="text1"/>
        </w:rPr>
      </w:pPr>
      <w:r w:rsidRPr="009912DB">
        <w:rPr>
          <w:rFonts w:ascii="Arial" w:hAnsi="Arial" w:cs="Arial"/>
          <w:b/>
          <w:color w:val="000000" w:themeColor="text1"/>
        </w:rPr>
        <w:t xml:space="preserve">The Agenda </w:t>
      </w:r>
      <w:r w:rsidR="00262313">
        <w:rPr>
          <w:rFonts w:ascii="Arial" w:hAnsi="Arial" w:cs="Arial"/>
          <w:color w:val="000000" w:themeColor="text1"/>
        </w:rPr>
        <w:t>was</w:t>
      </w:r>
      <w:r w:rsidR="00C32CCA" w:rsidRPr="009912DB">
        <w:rPr>
          <w:rFonts w:ascii="Arial" w:hAnsi="Arial" w:cs="Arial"/>
          <w:color w:val="000000" w:themeColor="text1"/>
        </w:rPr>
        <w:t xml:space="preserve"> approved</w:t>
      </w:r>
      <w:r w:rsidR="00625A11">
        <w:rPr>
          <w:rFonts w:ascii="Arial" w:hAnsi="Arial" w:cs="Arial"/>
          <w:color w:val="000000" w:themeColor="text1"/>
        </w:rPr>
        <w:t xml:space="preserve"> </w:t>
      </w:r>
      <w:r w:rsidR="00C32CCA" w:rsidRPr="009912DB">
        <w:rPr>
          <w:rFonts w:ascii="Arial" w:hAnsi="Arial" w:cs="Arial"/>
          <w:color w:val="000000" w:themeColor="text1"/>
        </w:rPr>
        <w:t>on a</w:t>
      </w:r>
      <w:r w:rsidRPr="009912DB">
        <w:rPr>
          <w:rFonts w:ascii="Arial" w:hAnsi="Arial" w:cs="Arial"/>
          <w:color w:val="000000" w:themeColor="text1"/>
        </w:rPr>
        <w:t xml:space="preserve"> </w:t>
      </w:r>
      <w:r w:rsidRPr="003476D3">
        <w:rPr>
          <w:rFonts w:ascii="Arial" w:hAnsi="Arial" w:cs="Arial"/>
          <w:color w:val="000000" w:themeColor="text1"/>
        </w:rPr>
        <w:t>motion by</w:t>
      </w:r>
      <w:r w:rsidR="00E43C54">
        <w:rPr>
          <w:rFonts w:ascii="Arial" w:hAnsi="Arial" w:cs="Arial"/>
          <w:color w:val="000000" w:themeColor="text1"/>
        </w:rPr>
        <w:t xml:space="preserve"> Meyskens</w:t>
      </w:r>
      <w:r w:rsidR="003476D3" w:rsidRPr="003476D3">
        <w:rPr>
          <w:rFonts w:ascii="Arial" w:hAnsi="Arial" w:cs="Arial"/>
          <w:color w:val="000000" w:themeColor="text1"/>
        </w:rPr>
        <w:t xml:space="preserve"> </w:t>
      </w:r>
      <w:r w:rsidRPr="003476D3">
        <w:rPr>
          <w:rFonts w:ascii="Arial" w:hAnsi="Arial" w:cs="Arial"/>
          <w:color w:val="000000" w:themeColor="text1"/>
        </w:rPr>
        <w:t>a</w:t>
      </w:r>
      <w:r w:rsidRPr="009912DB">
        <w:rPr>
          <w:rFonts w:ascii="Arial" w:hAnsi="Arial" w:cs="Arial"/>
          <w:color w:val="000000" w:themeColor="text1"/>
        </w:rPr>
        <w:t>nd seconded by</w:t>
      </w:r>
      <w:r w:rsidR="00E43C54">
        <w:rPr>
          <w:rFonts w:ascii="Arial" w:hAnsi="Arial" w:cs="Arial"/>
          <w:color w:val="000000" w:themeColor="text1"/>
        </w:rPr>
        <w:t xml:space="preserve"> Addison</w:t>
      </w:r>
      <w:r w:rsidRPr="009912DB">
        <w:rPr>
          <w:rFonts w:ascii="Arial" w:hAnsi="Arial" w:cs="Arial"/>
          <w:color w:val="000000" w:themeColor="text1"/>
        </w:rPr>
        <w:t xml:space="preserve">. The motion is approved </w:t>
      </w:r>
      <w:r w:rsidR="0000275D">
        <w:rPr>
          <w:rFonts w:ascii="Arial" w:hAnsi="Arial" w:cs="Arial"/>
          <w:color w:val="000000" w:themeColor="text1"/>
        </w:rPr>
        <w:t>4</w:t>
      </w:r>
      <w:r w:rsidRPr="009912DB">
        <w:rPr>
          <w:rFonts w:ascii="Arial" w:hAnsi="Arial" w:cs="Arial"/>
          <w:color w:val="000000" w:themeColor="text1"/>
        </w:rPr>
        <w:t xml:space="preserve">-0. </w:t>
      </w:r>
    </w:p>
    <w:p w14:paraId="3164D48E" w14:textId="1E6FB208" w:rsidR="00625A11" w:rsidRDefault="00625A11" w:rsidP="00B9629E">
      <w:pPr>
        <w:rPr>
          <w:rFonts w:ascii="Arial" w:hAnsi="Arial" w:cs="Arial"/>
          <w:color w:val="000000" w:themeColor="text1"/>
        </w:rPr>
      </w:pPr>
    </w:p>
    <w:p w14:paraId="2C5DF99A" w14:textId="4DB3C8D0" w:rsidR="002B41A5" w:rsidRPr="00FC5837" w:rsidRDefault="002B41A5" w:rsidP="002B41A5">
      <w:pPr>
        <w:rPr>
          <w:rFonts w:ascii="Arial" w:hAnsi="Arial" w:cs="Arial"/>
        </w:rPr>
      </w:pPr>
      <w:r w:rsidRPr="00FC5837">
        <w:rPr>
          <w:rFonts w:ascii="Arial" w:hAnsi="Arial" w:cs="Arial"/>
          <w:b/>
        </w:rPr>
        <w:t xml:space="preserve">Consent Agenda </w:t>
      </w:r>
      <w:r w:rsidRPr="00FC5837">
        <w:rPr>
          <w:rFonts w:ascii="Arial" w:hAnsi="Arial" w:cs="Arial"/>
        </w:rPr>
        <w:t>was approved on a motion by</w:t>
      </w:r>
      <w:r w:rsidR="00E43C54">
        <w:rPr>
          <w:rFonts w:ascii="Arial" w:hAnsi="Arial" w:cs="Arial"/>
        </w:rPr>
        <w:t xml:space="preserve"> Addison</w:t>
      </w:r>
      <w:r w:rsidR="00CF01E3">
        <w:rPr>
          <w:rFonts w:ascii="Arial" w:hAnsi="Arial" w:cs="Arial"/>
        </w:rPr>
        <w:t xml:space="preserve"> </w:t>
      </w:r>
      <w:r w:rsidRPr="00FC5837">
        <w:rPr>
          <w:rFonts w:ascii="Arial" w:hAnsi="Arial" w:cs="Arial"/>
        </w:rPr>
        <w:t>and seconded by</w:t>
      </w:r>
      <w:r w:rsidR="00CF01E3">
        <w:rPr>
          <w:rFonts w:ascii="Arial" w:hAnsi="Arial" w:cs="Arial"/>
        </w:rPr>
        <w:t xml:space="preserve"> </w:t>
      </w:r>
      <w:r w:rsidR="00E43C54">
        <w:rPr>
          <w:rFonts w:ascii="Arial" w:hAnsi="Arial" w:cs="Arial"/>
        </w:rPr>
        <w:t>Meyskens</w:t>
      </w:r>
      <w:r w:rsidRPr="00FC5837">
        <w:rPr>
          <w:rFonts w:ascii="Arial" w:hAnsi="Arial" w:cs="Arial"/>
        </w:rPr>
        <w:t xml:space="preserve">. The motion is approved </w:t>
      </w:r>
      <w:r w:rsidR="0000275D">
        <w:rPr>
          <w:rFonts w:ascii="Arial" w:hAnsi="Arial" w:cs="Arial"/>
        </w:rPr>
        <w:t>4</w:t>
      </w:r>
      <w:r w:rsidRPr="00FC5837">
        <w:rPr>
          <w:rFonts w:ascii="Arial" w:hAnsi="Arial" w:cs="Arial"/>
        </w:rPr>
        <w:t xml:space="preserve">-0. </w:t>
      </w:r>
    </w:p>
    <w:p w14:paraId="4BEECF20" w14:textId="77777777" w:rsidR="00FC5837" w:rsidRPr="00FC5837" w:rsidRDefault="00FC5837" w:rsidP="002B41A5">
      <w:pPr>
        <w:rPr>
          <w:rFonts w:ascii="Arial" w:hAnsi="Arial" w:cs="Arial"/>
        </w:rPr>
      </w:pPr>
    </w:p>
    <w:p w14:paraId="4C9EAAAC" w14:textId="77777777" w:rsidR="00745851" w:rsidRDefault="009439C2" w:rsidP="00745851">
      <w:pPr>
        <w:ind w:left="720"/>
        <w:rPr>
          <w:rFonts w:ascii="Arial" w:hAnsi="Arial" w:cs="Arial"/>
          <w:b/>
          <w:bCs/>
        </w:rPr>
      </w:pPr>
      <w:r w:rsidRPr="00FC5837">
        <w:rPr>
          <w:rFonts w:ascii="Arial" w:hAnsi="Arial" w:cs="Arial"/>
          <w:b/>
          <w:bCs/>
        </w:rPr>
        <w:t>Consent Items</w:t>
      </w:r>
      <w:r w:rsidR="00745851">
        <w:rPr>
          <w:rFonts w:ascii="Arial" w:hAnsi="Arial" w:cs="Arial"/>
          <w:b/>
          <w:bCs/>
        </w:rPr>
        <w:t>:</w:t>
      </w:r>
    </w:p>
    <w:p w14:paraId="294A4B90" w14:textId="712490F2" w:rsidR="00745851" w:rsidRDefault="005C50AD" w:rsidP="00745851">
      <w:pPr>
        <w:ind w:left="720"/>
        <w:rPr>
          <w:rFonts w:ascii="Arial" w:hAnsi="Arial" w:cs="Arial"/>
        </w:rPr>
      </w:pPr>
      <w:r w:rsidRPr="005C50AD">
        <w:rPr>
          <w:rFonts w:ascii="Arial" w:hAnsi="Arial" w:cs="Arial"/>
        </w:rPr>
        <w:t xml:space="preserve">1) </w:t>
      </w:r>
      <w:r w:rsidR="00745851">
        <w:rPr>
          <w:rFonts w:ascii="Arial" w:hAnsi="Arial" w:cs="Arial"/>
        </w:rPr>
        <w:t xml:space="preserve"> </w:t>
      </w:r>
      <w:r w:rsidR="00745851" w:rsidRPr="00745851">
        <w:rPr>
          <w:rFonts w:ascii="Arial" w:hAnsi="Arial" w:cs="Arial"/>
          <w:b/>
          <w:bCs/>
        </w:rPr>
        <w:t xml:space="preserve">The </w:t>
      </w:r>
      <w:r w:rsidRPr="00745851">
        <w:rPr>
          <w:rFonts w:ascii="Arial" w:hAnsi="Arial" w:cs="Arial"/>
          <w:b/>
          <w:bCs/>
        </w:rPr>
        <w:t>Minutes of the June 9, 2026 Library Board of Trustees regular meeting</w:t>
      </w:r>
      <w:r w:rsidR="004F3BFE">
        <w:rPr>
          <w:rFonts w:ascii="Arial" w:hAnsi="Arial" w:cs="Arial"/>
        </w:rPr>
        <w:t>.</w:t>
      </w:r>
    </w:p>
    <w:p w14:paraId="510DCDBF" w14:textId="3509E561" w:rsidR="00745851" w:rsidRDefault="005C50AD" w:rsidP="00745851">
      <w:pPr>
        <w:ind w:left="720"/>
        <w:rPr>
          <w:rFonts w:ascii="Arial" w:hAnsi="Arial" w:cs="Arial"/>
        </w:rPr>
      </w:pPr>
      <w:r w:rsidRPr="005C50AD">
        <w:rPr>
          <w:rFonts w:ascii="Arial" w:hAnsi="Arial" w:cs="Arial"/>
        </w:rPr>
        <w:t xml:space="preserve">2) </w:t>
      </w:r>
      <w:r w:rsidR="00745851" w:rsidRPr="00745851">
        <w:rPr>
          <w:rFonts w:ascii="Arial" w:hAnsi="Arial" w:cs="Arial"/>
          <w:b/>
          <w:bCs/>
        </w:rPr>
        <w:t xml:space="preserve">The </w:t>
      </w:r>
      <w:r w:rsidRPr="00745851">
        <w:rPr>
          <w:rFonts w:ascii="Arial" w:hAnsi="Arial" w:cs="Arial"/>
          <w:b/>
          <w:bCs/>
        </w:rPr>
        <w:t xml:space="preserve">Minutes of the July 8, 2026 Joint meeting of the PWPL Library Board </w:t>
      </w:r>
      <w:r w:rsidR="00745851" w:rsidRPr="00745851">
        <w:rPr>
          <w:rFonts w:ascii="Arial" w:hAnsi="Arial" w:cs="Arial"/>
          <w:b/>
          <w:bCs/>
        </w:rPr>
        <w:t xml:space="preserve">of </w:t>
      </w:r>
      <w:r w:rsidRPr="00745851">
        <w:rPr>
          <w:rFonts w:ascii="Arial" w:hAnsi="Arial" w:cs="Arial"/>
          <w:b/>
          <w:bCs/>
        </w:rPr>
        <w:t>Trustee</w:t>
      </w:r>
      <w:r w:rsidR="00745851" w:rsidRPr="00745851">
        <w:rPr>
          <w:rFonts w:ascii="Arial" w:hAnsi="Arial" w:cs="Arial"/>
          <w:b/>
          <w:bCs/>
        </w:rPr>
        <w:t>s</w:t>
      </w:r>
      <w:r w:rsidR="00745851">
        <w:rPr>
          <w:rFonts w:ascii="Arial" w:hAnsi="Arial" w:cs="Arial"/>
          <w:b/>
          <w:bCs/>
        </w:rPr>
        <w:t xml:space="preserve"> </w:t>
      </w:r>
      <w:r w:rsidRPr="00745851">
        <w:rPr>
          <w:rFonts w:ascii="Arial" w:hAnsi="Arial" w:cs="Arial"/>
          <w:b/>
          <w:bCs/>
        </w:rPr>
        <w:t>and Township Advisory Council</w:t>
      </w:r>
      <w:r w:rsidR="004F3BFE">
        <w:rPr>
          <w:rFonts w:ascii="Arial" w:hAnsi="Arial" w:cs="Arial"/>
        </w:rPr>
        <w:t>.</w:t>
      </w:r>
    </w:p>
    <w:p w14:paraId="7B0FF524" w14:textId="105E8CA5" w:rsidR="005C50AD" w:rsidRPr="005C50AD" w:rsidRDefault="005C50AD" w:rsidP="00745851">
      <w:pPr>
        <w:ind w:left="720"/>
        <w:rPr>
          <w:rFonts w:ascii="Arial" w:hAnsi="Arial" w:cs="Arial"/>
        </w:rPr>
      </w:pPr>
      <w:r w:rsidRPr="005C50AD">
        <w:rPr>
          <w:rFonts w:ascii="Arial" w:hAnsi="Arial" w:cs="Arial"/>
        </w:rPr>
        <w:t xml:space="preserve">3) </w:t>
      </w:r>
      <w:r w:rsidRPr="00745851">
        <w:rPr>
          <w:rFonts w:ascii="Arial" w:hAnsi="Arial" w:cs="Arial"/>
          <w:b/>
          <w:bCs/>
        </w:rPr>
        <w:t>Library Policy INFO-2 and INFO-3</w:t>
      </w:r>
      <w:r w:rsidR="00745851" w:rsidRPr="00745851">
        <w:rPr>
          <w:rFonts w:ascii="Arial" w:hAnsi="Arial" w:cs="Arial"/>
          <w:b/>
          <w:bCs/>
        </w:rPr>
        <w:t>:</w:t>
      </w:r>
      <w:r w:rsidR="00745851">
        <w:rPr>
          <w:rFonts w:ascii="Arial" w:hAnsi="Arial" w:cs="Arial"/>
        </w:rPr>
        <w:t xml:space="preserve"> </w:t>
      </w:r>
      <w:r w:rsidR="00745851" w:rsidRPr="00745851">
        <w:rPr>
          <w:rFonts w:ascii="Arial" w:hAnsi="Arial" w:cs="Arial"/>
        </w:rPr>
        <w:t>These policies were reviewed by the Library Board of Trustees at the June 9, 2026</w:t>
      </w:r>
      <w:r w:rsidR="00745851">
        <w:rPr>
          <w:rFonts w:ascii="Arial" w:hAnsi="Arial" w:cs="Arial"/>
        </w:rPr>
        <w:t xml:space="preserve"> </w:t>
      </w:r>
      <w:r w:rsidR="00745851" w:rsidRPr="00745851">
        <w:rPr>
          <w:rFonts w:ascii="Arial" w:hAnsi="Arial" w:cs="Arial"/>
        </w:rPr>
        <w:t>Regular Meeting. No edits or changes were recommended by the Board of Trustees at</w:t>
      </w:r>
      <w:r w:rsidR="00745851">
        <w:rPr>
          <w:rFonts w:ascii="Arial" w:hAnsi="Arial" w:cs="Arial"/>
        </w:rPr>
        <w:t xml:space="preserve"> </w:t>
      </w:r>
      <w:r w:rsidR="00745851" w:rsidRPr="00745851">
        <w:rPr>
          <w:rFonts w:ascii="Arial" w:hAnsi="Arial" w:cs="Arial"/>
        </w:rPr>
        <w:t xml:space="preserve">that meeting. </w:t>
      </w:r>
    </w:p>
    <w:p w14:paraId="17D4F48C" w14:textId="02B39546" w:rsidR="00745851" w:rsidRPr="00745851" w:rsidRDefault="005C50AD" w:rsidP="00745851">
      <w:pPr>
        <w:ind w:left="720"/>
        <w:rPr>
          <w:rFonts w:ascii="Arial" w:hAnsi="Arial" w:cs="Arial"/>
        </w:rPr>
      </w:pPr>
      <w:r w:rsidRPr="005C50AD">
        <w:rPr>
          <w:rFonts w:ascii="Arial" w:hAnsi="Arial" w:cs="Arial"/>
        </w:rPr>
        <w:t xml:space="preserve">4) </w:t>
      </w:r>
      <w:r w:rsidRPr="00745851">
        <w:rPr>
          <w:rFonts w:ascii="Arial" w:hAnsi="Arial" w:cs="Arial"/>
          <w:b/>
          <w:bCs/>
        </w:rPr>
        <w:t>Memo of Agreement – Library of Michigan</w:t>
      </w:r>
      <w:r w:rsidR="00745851" w:rsidRPr="00745851">
        <w:rPr>
          <w:rFonts w:ascii="Arial" w:hAnsi="Arial" w:cs="Arial"/>
          <w:b/>
          <w:bCs/>
        </w:rPr>
        <w:t>:</w:t>
      </w:r>
      <w:r w:rsidR="00745851">
        <w:rPr>
          <w:rFonts w:ascii="Arial" w:hAnsi="Arial" w:cs="Arial"/>
        </w:rPr>
        <w:t xml:space="preserve"> </w:t>
      </w:r>
      <w:r w:rsidR="00745851" w:rsidRPr="00745851">
        <w:rPr>
          <w:rFonts w:ascii="Arial" w:hAnsi="Arial" w:cs="Arial"/>
        </w:rPr>
        <w:t xml:space="preserve">The Library of Michigan reached out to PWPL earlier this year to ask if </w:t>
      </w:r>
      <w:r w:rsidR="00745851">
        <w:rPr>
          <w:rFonts w:ascii="Arial" w:hAnsi="Arial" w:cs="Arial"/>
        </w:rPr>
        <w:t>it</w:t>
      </w:r>
      <w:r w:rsidR="00745851" w:rsidRPr="00745851">
        <w:rPr>
          <w:rFonts w:ascii="Arial" w:hAnsi="Arial" w:cs="Arial"/>
        </w:rPr>
        <w:t xml:space="preserve"> would consider becoming a digitization HUB in the state. Included in this agreement is a Copibook OS A2 Scanner which will expand </w:t>
      </w:r>
    </w:p>
    <w:p w14:paraId="6BEABF24" w14:textId="77777777" w:rsidR="00745851" w:rsidRPr="00745851" w:rsidRDefault="00745851" w:rsidP="00745851">
      <w:pPr>
        <w:ind w:left="720"/>
        <w:rPr>
          <w:rFonts w:ascii="Arial" w:hAnsi="Arial" w:cs="Arial"/>
        </w:rPr>
      </w:pPr>
      <w:r>
        <w:rPr>
          <w:rFonts w:ascii="Arial" w:hAnsi="Arial" w:cs="Arial"/>
        </w:rPr>
        <w:t>PWPL</w:t>
      </w:r>
      <w:r w:rsidRPr="00745851">
        <w:rPr>
          <w:rFonts w:ascii="Arial" w:hAnsi="Arial" w:cs="Arial"/>
        </w:rPr>
        <w:t xml:space="preserve"> ability to digitize materials greatly. Participation as a statewide HUB will also cement PWPL as a contributor to the digitization efforts on a statewide level.</w:t>
      </w:r>
      <w:r>
        <w:rPr>
          <w:rFonts w:ascii="Arial" w:hAnsi="Arial" w:cs="Arial"/>
        </w:rPr>
        <w:t xml:space="preserve"> </w:t>
      </w:r>
      <w:r w:rsidRPr="00745851">
        <w:rPr>
          <w:rFonts w:ascii="Arial" w:hAnsi="Arial" w:cs="Arial"/>
        </w:rPr>
        <w:t xml:space="preserve">Scanner will be provided to PWPL and is being paid for by IMLS funding distributed by </w:t>
      </w:r>
    </w:p>
    <w:p w14:paraId="27B3AD15" w14:textId="1BB28F97" w:rsidR="00745851" w:rsidRPr="00745851" w:rsidRDefault="00745851" w:rsidP="00745851">
      <w:pPr>
        <w:ind w:left="720"/>
        <w:rPr>
          <w:rFonts w:ascii="Arial" w:hAnsi="Arial" w:cs="Arial"/>
        </w:rPr>
      </w:pPr>
      <w:r w:rsidRPr="00745851">
        <w:rPr>
          <w:rFonts w:ascii="Arial" w:hAnsi="Arial" w:cs="Arial"/>
        </w:rPr>
        <w:t xml:space="preserve">the Library of Michigan. Ongoing service contracts for this equipment will </w:t>
      </w:r>
      <w:r>
        <w:rPr>
          <w:rFonts w:ascii="Arial" w:hAnsi="Arial" w:cs="Arial"/>
        </w:rPr>
        <w:t>be the</w:t>
      </w:r>
    </w:p>
    <w:p w14:paraId="35291840" w14:textId="187D83FE" w:rsidR="00745851" w:rsidRPr="005C50AD" w:rsidRDefault="00745851" w:rsidP="00745851">
      <w:pPr>
        <w:ind w:left="720"/>
        <w:rPr>
          <w:rFonts w:ascii="Arial" w:hAnsi="Arial" w:cs="Arial"/>
        </w:rPr>
      </w:pPr>
      <w:r w:rsidRPr="00745851">
        <w:rPr>
          <w:rFonts w:ascii="Arial" w:hAnsi="Arial" w:cs="Arial"/>
        </w:rPr>
        <w:t>responsibility</w:t>
      </w:r>
      <w:r>
        <w:rPr>
          <w:rFonts w:ascii="Arial" w:hAnsi="Arial" w:cs="Arial"/>
        </w:rPr>
        <w:t xml:space="preserve"> of PWPL, and</w:t>
      </w:r>
      <w:r w:rsidRPr="00745851">
        <w:rPr>
          <w:rFonts w:ascii="Arial" w:hAnsi="Arial" w:cs="Arial"/>
        </w:rPr>
        <w:t xml:space="preserve"> endowment funds </w:t>
      </w:r>
      <w:r>
        <w:rPr>
          <w:rFonts w:ascii="Arial" w:hAnsi="Arial" w:cs="Arial"/>
        </w:rPr>
        <w:t>are available to</w:t>
      </w:r>
      <w:r w:rsidRPr="00745851">
        <w:rPr>
          <w:rFonts w:ascii="Arial" w:hAnsi="Arial" w:cs="Arial"/>
        </w:rPr>
        <w:t xml:space="preserve"> support digitization efforts.</w:t>
      </w:r>
      <w:r>
        <w:rPr>
          <w:rFonts w:ascii="Arial" w:hAnsi="Arial" w:cs="Arial"/>
        </w:rPr>
        <w:t xml:space="preserve"> </w:t>
      </w:r>
    </w:p>
    <w:p w14:paraId="62C38D08" w14:textId="049417EF" w:rsidR="005C50AD" w:rsidRPr="005C50AD" w:rsidRDefault="005C50AD" w:rsidP="00745851">
      <w:pPr>
        <w:ind w:left="720"/>
        <w:rPr>
          <w:rFonts w:ascii="Arial" w:hAnsi="Arial" w:cs="Arial"/>
        </w:rPr>
      </w:pPr>
    </w:p>
    <w:p w14:paraId="1B3D6B9B" w14:textId="372F6785" w:rsidR="00A41E0F" w:rsidRDefault="00B60DE3" w:rsidP="00E43C54">
      <w:pPr>
        <w:rPr>
          <w:rFonts w:ascii="Arial" w:hAnsi="Arial" w:cs="Arial"/>
          <w:b/>
          <w:bCs/>
        </w:rPr>
      </w:pPr>
      <w:r w:rsidRPr="00B60DE3">
        <w:rPr>
          <w:rFonts w:ascii="Arial" w:hAnsi="Arial" w:cs="Arial"/>
          <w:b/>
          <w:bCs/>
        </w:rPr>
        <w:t xml:space="preserve">Special Presentation: </w:t>
      </w:r>
      <w:r w:rsidR="005C50AD">
        <w:rPr>
          <w:rFonts w:ascii="Arial" w:hAnsi="Arial" w:cs="Arial"/>
          <w:b/>
          <w:bCs/>
        </w:rPr>
        <w:t>John Povey</w:t>
      </w:r>
      <w:r w:rsidRPr="00B60DE3">
        <w:rPr>
          <w:rFonts w:ascii="Arial" w:hAnsi="Arial" w:cs="Arial"/>
          <w:b/>
          <w:bCs/>
        </w:rPr>
        <w:t xml:space="preserve">, </w:t>
      </w:r>
      <w:r w:rsidR="005C50AD">
        <w:rPr>
          <w:rFonts w:ascii="Arial" w:hAnsi="Arial" w:cs="Arial"/>
          <w:b/>
          <w:bCs/>
        </w:rPr>
        <w:t>Maintenance Department Head</w:t>
      </w:r>
      <w:r w:rsidR="00C828AA">
        <w:rPr>
          <w:rFonts w:ascii="Arial" w:hAnsi="Arial" w:cs="Arial"/>
          <w:b/>
          <w:bCs/>
        </w:rPr>
        <w:t xml:space="preserve">. </w:t>
      </w:r>
    </w:p>
    <w:p w14:paraId="7D78D386" w14:textId="63A3F712" w:rsidR="00C828AA" w:rsidRPr="00C828AA" w:rsidRDefault="00C828AA" w:rsidP="009F7F4C">
      <w:pPr>
        <w:ind w:left="-2"/>
        <w:rPr>
          <w:rFonts w:ascii="Arial" w:hAnsi="Arial" w:cs="Arial"/>
        </w:rPr>
      </w:pPr>
      <w:r>
        <w:rPr>
          <w:rFonts w:ascii="Arial" w:hAnsi="Arial" w:cs="Arial"/>
        </w:rPr>
        <w:t xml:space="preserve">Povey provided 2026 updates from the Maintenance Department. Recently, several components of the AC </w:t>
      </w:r>
      <w:r w:rsidR="004F3BFE">
        <w:rPr>
          <w:rFonts w:ascii="Arial" w:hAnsi="Arial" w:cs="Arial"/>
        </w:rPr>
        <w:t xml:space="preserve">unit and air handler needed to be replaced. The front lower steps that were replaced two years ago will need to be repaired, as they are chipping; the construction </w:t>
      </w:r>
      <w:r w:rsidR="004F3BFE">
        <w:rPr>
          <w:rFonts w:ascii="Arial" w:hAnsi="Arial" w:cs="Arial"/>
        </w:rPr>
        <w:lastRenderedPageBreak/>
        <w:t xml:space="preserve">company is working with the manufacturer on this. Meyskens asked if Povey can identify components of the building that may need attention soon, Povey said the HVAC system is quite old at 26 years old. Steps around the exterior of the building continue to need maintenance due to natural wear and tear. </w:t>
      </w:r>
      <w:r w:rsidR="00E43C54">
        <w:rPr>
          <w:rFonts w:ascii="Arial" w:hAnsi="Arial" w:cs="Arial"/>
        </w:rPr>
        <w:t>Mechanical</w:t>
      </w:r>
      <w:r w:rsidR="004F3BFE">
        <w:rPr>
          <w:rFonts w:ascii="Arial" w:hAnsi="Arial" w:cs="Arial"/>
        </w:rPr>
        <w:t xml:space="preserve"> operators for the main entrance doors may need attention in the near future. </w:t>
      </w:r>
    </w:p>
    <w:p w14:paraId="5257D3F6" w14:textId="77777777" w:rsidR="00B60DE3" w:rsidRDefault="00B60DE3" w:rsidP="008E4243">
      <w:pPr>
        <w:rPr>
          <w:rFonts w:ascii="Arial" w:hAnsi="Arial" w:cs="Arial"/>
          <w:b/>
          <w:color w:val="000000" w:themeColor="text1"/>
        </w:rPr>
      </w:pPr>
    </w:p>
    <w:p w14:paraId="68092273" w14:textId="5647EF5B" w:rsidR="003476D3" w:rsidRDefault="002E385B" w:rsidP="008E4243">
      <w:pPr>
        <w:rPr>
          <w:rFonts w:ascii="Arial" w:hAnsi="Arial" w:cs="Arial"/>
          <w:b/>
          <w:color w:val="000000" w:themeColor="text1"/>
        </w:rPr>
      </w:pPr>
      <w:r w:rsidRPr="009912DB">
        <w:rPr>
          <w:rFonts w:ascii="Arial" w:hAnsi="Arial" w:cs="Arial"/>
          <w:b/>
          <w:color w:val="000000" w:themeColor="text1"/>
        </w:rPr>
        <w:t>TAC Report</w:t>
      </w:r>
      <w:r w:rsidR="00225550">
        <w:rPr>
          <w:rFonts w:ascii="Arial" w:hAnsi="Arial" w:cs="Arial"/>
          <w:b/>
          <w:color w:val="000000" w:themeColor="text1"/>
        </w:rPr>
        <w:t xml:space="preserve">: </w:t>
      </w:r>
      <w:r w:rsidR="009F7F4C">
        <w:rPr>
          <w:rFonts w:ascii="Arial" w:hAnsi="Arial" w:cs="Arial"/>
          <w:b/>
          <w:color w:val="000000" w:themeColor="text1"/>
        </w:rPr>
        <w:t>Grace Simula</w:t>
      </w:r>
      <w:r w:rsidR="00225550">
        <w:rPr>
          <w:rFonts w:ascii="Arial" w:hAnsi="Arial" w:cs="Arial"/>
          <w:b/>
          <w:color w:val="000000" w:themeColor="text1"/>
        </w:rPr>
        <w:t xml:space="preserve">, </w:t>
      </w:r>
      <w:r w:rsidR="009F7F4C">
        <w:rPr>
          <w:rFonts w:ascii="Arial" w:hAnsi="Arial" w:cs="Arial"/>
          <w:b/>
          <w:color w:val="000000" w:themeColor="text1"/>
        </w:rPr>
        <w:t>Marquette</w:t>
      </w:r>
      <w:r w:rsidR="00225550">
        <w:rPr>
          <w:rFonts w:ascii="Arial" w:hAnsi="Arial" w:cs="Arial"/>
          <w:b/>
          <w:color w:val="000000" w:themeColor="text1"/>
        </w:rPr>
        <w:t xml:space="preserve"> Township. </w:t>
      </w:r>
    </w:p>
    <w:p w14:paraId="4C453BBF" w14:textId="6FFD241E" w:rsidR="00E43C54" w:rsidRPr="00B769CE" w:rsidRDefault="00452591" w:rsidP="008E4243">
      <w:pPr>
        <w:rPr>
          <w:rFonts w:ascii="Arial" w:hAnsi="Arial" w:cs="Arial"/>
          <w:bCs/>
          <w:color w:val="000000" w:themeColor="text1"/>
        </w:rPr>
      </w:pPr>
      <w:r w:rsidRPr="00B769CE">
        <w:rPr>
          <w:rFonts w:ascii="Arial" w:hAnsi="Arial" w:cs="Arial"/>
          <w:bCs/>
          <w:color w:val="000000" w:themeColor="text1"/>
        </w:rPr>
        <w:t>Dan Ev</w:t>
      </w:r>
      <w:r w:rsidR="00B769CE" w:rsidRPr="00B769CE">
        <w:rPr>
          <w:rFonts w:ascii="Arial" w:hAnsi="Arial" w:cs="Arial"/>
          <w:bCs/>
          <w:color w:val="000000" w:themeColor="text1"/>
        </w:rPr>
        <w:t>erson, trustee for Marquette Township,</w:t>
      </w:r>
      <w:r w:rsidRPr="00B769CE">
        <w:rPr>
          <w:rFonts w:ascii="Arial" w:hAnsi="Arial" w:cs="Arial"/>
          <w:bCs/>
          <w:color w:val="000000" w:themeColor="text1"/>
        </w:rPr>
        <w:t xml:space="preserve"> has</w:t>
      </w:r>
      <w:r w:rsidR="00E43C54" w:rsidRPr="00B769CE">
        <w:rPr>
          <w:rFonts w:ascii="Arial" w:hAnsi="Arial" w:cs="Arial"/>
          <w:bCs/>
          <w:color w:val="000000" w:themeColor="text1"/>
        </w:rPr>
        <w:t xml:space="preserve"> resigned </w:t>
      </w:r>
      <w:r w:rsidRPr="00B769CE">
        <w:rPr>
          <w:rFonts w:ascii="Arial" w:hAnsi="Arial" w:cs="Arial"/>
          <w:bCs/>
          <w:color w:val="000000" w:themeColor="text1"/>
        </w:rPr>
        <w:t>after serving for ten years; the n</w:t>
      </w:r>
      <w:r w:rsidR="00E43C54" w:rsidRPr="00B769CE">
        <w:rPr>
          <w:rFonts w:ascii="Arial" w:hAnsi="Arial" w:cs="Arial"/>
          <w:bCs/>
          <w:color w:val="000000" w:themeColor="text1"/>
        </w:rPr>
        <w:t xml:space="preserve">ew </w:t>
      </w:r>
      <w:r w:rsidRPr="00B769CE">
        <w:rPr>
          <w:rFonts w:ascii="Arial" w:hAnsi="Arial" w:cs="Arial"/>
          <w:bCs/>
          <w:color w:val="000000" w:themeColor="text1"/>
        </w:rPr>
        <w:t>t</w:t>
      </w:r>
      <w:r w:rsidR="00E43C54" w:rsidRPr="00B769CE">
        <w:rPr>
          <w:rFonts w:ascii="Arial" w:hAnsi="Arial" w:cs="Arial"/>
          <w:bCs/>
          <w:color w:val="000000" w:themeColor="text1"/>
        </w:rPr>
        <w:t>rustee</w:t>
      </w:r>
      <w:r w:rsidRPr="00B769CE">
        <w:rPr>
          <w:rFonts w:ascii="Arial" w:hAnsi="Arial" w:cs="Arial"/>
          <w:bCs/>
          <w:color w:val="000000" w:themeColor="text1"/>
        </w:rPr>
        <w:t xml:space="preserve"> is</w:t>
      </w:r>
      <w:r w:rsidR="00E43C54" w:rsidRPr="00B769CE">
        <w:rPr>
          <w:rFonts w:ascii="Arial" w:hAnsi="Arial" w:cs="Arial"/>
          <w:bCs/>
          <w:color w:val="000000" w:themeColor="text1"/>
        </w:rPr>
        <w:t xml:space="preserve"> </w:t>
      </w:r>
      <w:r w:rsidR="00F72631" w:rsidRPr="00B769CE">
        <w:rPr>
          <w:rFonts w:ascii="Arial" w:hAnsi="Arial" w:cs="Arial"/>
          <w:bCs/>
          <w:color w:val="000000" w:themeColor="text1"/>
        </w:rPr>
        <w:t>Ralph Olsen.</w:t>
      </w:r>
      <w:r w:rsidR="00E43C54" w:rsidRPr="00B769CE">
        <w:rPr>
          <w:rFonts w:ascii="Arial" w:hAnsi="Arial" w:cs="Arial"/>
          <w:bCs/>
          <w:color w:val="000000" w:themeColor="text1"/>
        </w:rPr>
        <w:t xml:space="preserve"> </w:t>
      </w:r>
      <w:r w:rsidRPr="00B769CE">
        <w:rPr>
          <w:rFonts w:ascii="Arial" w:hAnsi="Arial" w:cs="Arial"/>
          <w:bCs/>
          <w:color w:val="000000" w:themeColor="text1"/>
        </w:rPr>
        <w:t>Plans continue for a n</w:t>
      </w:r>
      <w:r w:rsidR="00F72631" w:rsidRPr="00B769CE">
        <w:rPr>
          <w:rFonts w:ascii="Arial" w:hAnsi="Arial" w:cs="Arial"/>
          <w:bCs/>
          <w:color w:val="000000" w:themeColor="text1"/>
        </w:rPr>
        <w:t xml:space="preserve">ew roundabout construction. </w:t>
      </w:r>
      <w:r w:rsidRPr="00B769CE">
        <w:rPr>
          <w:rFonts w:ascii="Arial" w:hAnsi="Arial" w:cs="Arial"/>
          <w:bCs/>
          <w:color w:val="000000" w:themeColor="text1"/>
        </w:rPr>
        <w:t>The Township recently h</w:t>
      </w:r>
      <w:r w:rsidR="00F72631" w:rsidRPr="00B769CE">
        <w:rPr>
          <w:rFonts w:ascii="Arial" w:hAnsi="Arial" w:cs="Arial"/>
          <w:bCs/>
          <w:color w:val="000000" w:themeColor="text1"/>
        </w:rPr>
        <w:t xml:space="preserve">osted community days at Lions Park. </w:t>
      </w:r>
    </w:p>
    <w:p w14:paraId="65C63015" w14:textId="77777777" w:rsidR="00FE7560" w:rsidRDefault="00FE7560" w:rsidP="008E4243">
      <w:pPr>
        <w:rPr>
          <w:rFonts w:ascii="Arial" w:hAnsi="Arial" w:cs="Arial"/>
          <w:bCs/>
          <w:color w:val="000000" w:themeColor="text1"/>
        </w:rPr>
      </w:pPr>
    </w:p>
    <w:p w14:paraId="01DA1AED" w14:textId="5EFDD0F6" w:rsidR="00FE7560" w:rsidRPr="00A05473" w:rsidRDefault="00FE7560" w:rsidP="00FE7560">
      <w:pPr>
        <w:rPr>
          <w:rFonts w:ascii="Arial" w:hAnsi="Arial" w:cs="Arial"/>
          <w:color w:val="000000" w:themeColor="text1"/>
        </w:rPr>
      </w:pPr>
      <w:r w:rsidRPr="009912DB">
        <w:rPr>
          <w:rFonts w:ascii="Arial" w:hAnsi="Arial" w:cs="Arial"/>
          <w:b/>
          <w:color w:val="000000" w:themeColor="text1"/>
        </w:rPr>
        <w:t xml:space="preserve">Financial Reports – including Approval of the Bills:  </w:t>
      </w:r>
      <w:r w:rsidRPr="009912DB">
        <w:rPr>
          <w:rFonts w:ascii="Arial" w:hAnsi="Arial" w:cs="Arial"/>
          <w:color w:val="000000" w:themeColor="text1"/>
        </w:rPr>
        <w:t>Goodwin addressed questions and comments related to the bills and financial reports.</w:t>
      </w:r>
      <w:r w:rsidR="00070E2C">
        <w:rPr>
          <w:rFonts w:ascii="Arial" w:hAnsi="Arial" w:cs="Arial"/>
          <w:color w:val="000000" w:themeColor="text1"/>
        </w:rPr>
        <w:t xml:space="preserve"> Goodwi reported that the budget is on track, pending a bill from ACC.</w:t>
      </w:r>
      <w:r>
        <w:rPr>
          <w:rFonts w:ascii="Arial" w:hAnsi="Arial" w:cs="Arial"/>
          <w:color w:val="000000" w:themeColor="text1"/>
        </w:rPr>
        <w:t xml:space="preserve"> </w:t>
      </w:r>
      <w:r w:rsidRPr="009912DB">
        <w:rPr>
          <w:rFonts w:ascii="Arial" w:hAnsi="Arial" w:cs="Arial"/>
          <w:color w:val="000000" w:themeColor="text1"/>
        </w:rPr>
        <w:t>A motion was brought by</w:t>
      </w:r>
      <w:r w:rsidR="00F72631">
        <w:rPr>
          <w:rFonts w:ascii="Arial" w:hAnsi="Arial" w:cs="Arial"/>
          <w:color w:val="000000" w:themeColor="text1"/>
        </w:rPr>
        <w:t xml:space="preserve"> Addison</w:t>
      </w:r>
      <w:r w:rsidR="003476D3">
        <w:rPr>
          <w:rFonts w:ascii="Arial" w:hAnsi="Arial" w:cs="Arial"/>
          <w:color w:val="000000" w:themeColor="text1"/>
        </w:rPr>
        <w:t xml:space="preserve"> </w:t>
      </w:r>
      <w:r w:rsidRPr="009912DB">
        <w:rPr>
          <w:rFonts w:ascii="Arial" w:hAnsi="Arial" w:cs="Arial"/>
          <w:color w:val="000000" w:themeColor="text1"/>
        </w:rPr>
        <w:t>and seconded by</w:t>
      </w:r>
      <w:r w:rsidR="003476D3">
        <w:rPr>
          <w:rFonts w:ascii="Arial" w:hAnsi="Arial" w:cs="Arial"/>
          <w:color w:val="000000" w:themeColor="text1"/>
        </w:rPr>
        <w:t xml:space="preserve"> </w:t>
      </w:r>
      <w:r w:rsidR="00F72631">
        <w:rPr>
          <w:rFonts w:ascii="Arial" w:hAnsi="Arial" w:cs="Arial"/>
          <w:color w:val="000000" w:themeColor="text1"/>
        </w:rPr>
        <w:t>Meyskens</w:t>
      </w:r>
      <w:r>
        <w:rPr>
          <w:rFonts w:ascii="Arial" w:hAnsi="Arial" w:cs="Arial"/>
          <w:color w:val="000000" w:themeColor="text1"/>
        </w:rPr>
        <w:t xml:space="preserve"> </w:t>
      </w:r>
      <w:r w:rsidRPr="009912DB">
        <w:rPr>
          <w:rFonts w:ascii="Arial" w:hAnsi="Arial" w:cs="Arial"/>
          <w:color w:val="000000" w:themeColor="text1"/>
        </w:rPr>
        <w:t xml:space="preserve">to approve the bills for </w:t>
      </w:r>
      <w:r w:rsidR="009F7F4C">
        <w:rPr>
          <w:rFonts w:ascii="Arial" w:hAnsi="Arial" w:cs="Arial"/>
          <w:color w:val="000000" w:themeColor="text1"/>
        </w:rPr>
        <w:t>June</w:t>
      </w:r>
      <w:r>
        <w:rPr>
          <w:rFonts w:ascii="Arial" w:hAnsi="Arial" w:cs="Arial"/>
          <w:color w:val="000000" w:themeColor="text1"/>
        </w:rPr>
        <w:t xml:space="preserve"> 2026 and </w:t>
      </w:r>
      <w:r w:rsidR="009F7F4C">
        <w:rPr>
          <w:rFonts w:ascii="Arial" w:hAnsi="Arial" w:cs="Arial"/>
          <w:color w:val="000000" w:themeColor="text1"/>
        </w:rPr>
        <w:t>July</w:t>
      </w:r>
      <w:r w:rsidRPr="009912DB">
        <w:rPr>
          <w:rFonts w:ascii="Arial" w:hAnsi="Arial" w:cs="Arial"/>
          <w:color w:val="000000" w:themeColor="text1"/>
        </w:rPr>
        <w:t xml:space="preserve"> 2026, in the amount</w:t>
      </w:r>
      <w:r>
        <w:rPr>
          <w:rFonts w:ascii="Arial" w:hAnsi="Arial" w:cs="Arial"/>
          <w:color w:val="000000" w:themeColor="text1"/>
        </w:rPr>
        <w:t>s</w:t>
      </w:r>
      <w:r w:rsidRPr="009912DB">
        <w:rPr>
          <w:rFonts w:ascii="Arial" w:hAnsi="Arial" w:cs="Arial"/>
          <w:color w:val="000000" w:themeColor="text1"/>
        </w:rPr>
        <w:t xml:space="preserve"> of </w:t>
      </w:r>
      <w:r>
        <w:rPr>
          <w:rFonts w:ascii="Arial" w:hAnsi="Arial" w:cs="Arial"/>
          <w:color w:val="000000" w:themeColor="text1"/>
        </w:rPr>
        <w:t>$</w:t>
      </w:r>
      <w:r w:rsidR="009F7F4C">
        <w:rPr>
          <w:rFonts w:ascii="Arial" w:hAnsi="Arial" w:cs="Arial"/>
          <w:color w:val="000000" w:themeColor="text1"/>
        </w:rPr>
        <w:t>189</w:t>
      </w:r>
      <w:r w:rsidR="00884541">
        <w:rPr>
          <w:rFonts w:ascii="Arial" w:hAnsi="Arial" w:cs="Arial"/>
          <w:color w:val="000000" w:themeColor="text1"/>
        </w:rPr>
        <w:t>,</w:t>
      </w:r>
      <w:r w:rsidR="009F7F4C">
        <w:rPr>
          <w:rFonts w:ascii="Arial" w:hAnsi="Arial" w:cs="Arial"/>
          <w:color w:val="000000" w:themeColor="text1"/>
        </w:rPr>
        <w:t>051</w:t>
      </w:r>
      <w:r w:rsidR="00884541">
        <w:rPr>
          <w:rFonts w:ascii="Arial" w:hAnsi="Arial" w:cs="Arial"/>
          <w:color w:val="000000" w:themeColor="text1"/>
        </w:rPr>
        <w:t>.0</w:t>
      </w:r>
      <w:r w:rsidR="009F7F4C">
        <w:rPr>
          <w:rFonts w:ascii="Arial" w:hAnsi="Arial" w:cs="Arial"/>
          <w:color w:val="000000" w:themeColor="text1"/>
        </w:rPr>
        <w:t>3</w:t>
      </w:r>
      <w:r w:rsidR="00884541">
        <w:rPr>
          <w:rFonts w:ascii="Arial" w:hAnsi="Arial" w:cs="Arial"/>
          <w:color w:val="000000" w:themeColor="text1"/>
        </w:rPr>
        <w:t xml:space="preserve"> and $</w:t>
      </w:r>
      <w:r w:rsidR="009F7F4C">
        <w:rPr>
          <w:rFonts w:ascii="Arial" w:hAnsi="Arial" w:cs="Arial"/>
          <w:color w:val="000000" w:themeColor="text1"/>
        </w:rPr>
        <w:t>229</w:t>
      </w:r>
      <w:r w:rsidR="00884541">
        <w:rPr>
          <w:rFonts w:ascii="Arial" w:hAnsi="Arial" w:cs="Arial"/>
          <w:color w:val="000000" w:themeColor="text1"/>
        </w:rPr>
        <w:t>,</w:t>
      </w:r>
      <w:r w:rsidR="009F7F4C">
        <w:rPr>
          <w:rFonts w:ascii="Arial" w:hAnsi="Arial" w:cs="Arial"/>
          <w:color w:val="000000" w:themeColor="text1"/>
        </w:rPr>
        <w:t>934</w:t>
      </w:r>
      <w:r w:rsidR="00884541">
        <w:rPr>
          <w:rFonts w:ascii="Arial" w:hAnsi="Arial" w:cs="Arial"/>
          <w:color w:val="000000" w:themeColor="text1"/>
        </w:rPr>
        <w:t>.</w:t>
      </w:r>
      <w:r w:rsidR="009F7F4C">
        <w:rPr>
          <w:rFonts w:ascii="Arial" w:hAnsi="Arial" w:cs="Arial"/>
          <w:color w:val="000000" w:themeColor="text1"/>
        </w:rPr>
        <w:t>19</w:t>
      </w:r>
      <w:r>
        <w:rPr>
          <w:rFonts w:ascii="Arial" w:hAnsi="Arial" w:cs="Arial"/>
          <w:color w:val="000000" w:themeColor="text1"/>
        </w:rPr>
        <w:t xml:space="preserve">. </w:t>
      </w:r>
      <w:r w:rsidRPr="00A86A0A">
        <w:rPr>
          <w:rFonts w:ascii="Arial" w:hAnsi="Arial" w:cs="Arial"/>
          <w:b/>
          <w:bCs/>
          <w:color w:val="000000" w:themeColor="text1"/>
        </w:rPr>
        <w:t xml:space="preserve">The motion is approved </w:t>
      </w:r>
      <w:r w:rsidR="00F72631">
        <w:rPr>
          <w:rFonts w:ascii="Arial" w:hAnsi="Arial" w:cs="Arial"/>
          <w:b/>
          <w:bCs/>
          <w:color w:val="000000" w:themeColor="text1"/>
        </w:rPr>
        <w:t>4</w:t>
      </w:r>
      <w:r w:rsidRPr="00A86A0A">
        <w:rPr>
          <w:rFonts w:ascii="Arial" w:hAnsi="Arial" w:cs="Arial"/>
          <w:b/>
          <w:bCs/>
          <w:color w:val="000000" w:themeColor="text1"/>
        </w:rPr>
        <w:t xml:space="preserve">-0.  </w:t>
      </w:r>
    </w:p>
    <w:p w14:paraId="5F4C0148" w14:textId="77777777" w:rsidR="00FE7560" w:rsidRPr="001319F1" w:rsidRDefault="00FE7560" w:rsidP="008E4243">
      <w:pPr>
        <w:rPr>
          <w:rFonts w:ascii="Arial" w:hAnsi="Arial" w:cs="Arial"/>
          <w:bCs/>
          <w:color w:val="000000" w:themeColor="text1"/>
        </w:rPr>
      </w:pPr>
    </w:p>
    <w:p w14:paraId="1DF0F4F5" w14:textId="77777777" w:rsidR="00422377" w:rsidRPr="009912DB" w:rsidRDefault="00422377" w:rsidP="00422377">
      <w:pPr>
        <w:rPr>
          <w:rFonts w:ascii="Arial" w:hAnsi="Arial" w:cs="Arial"/>
          <w:b/>
          <w:color w:val="000000" w:themeColor="text1"/>
        </w:rPr>
      </w:pPr>
      <w:r w:rsidRPr="009912DB">
        <w:rPr>
          <w:rFonts w:ascii="Arial" w:hAnsi="Arial" w:cs="Arial"/>
          <w:b/>
          <w:color w:val="000000" w:themeColor="text1"/>
        </w:rPr>
        <w:t xml:space="preserve">Public Comment: </w:t>
      </w:r>
      <w:r w:rsidRPr="009912DB">
        <w:rPr>
          <w:rFonts w:ascii="Arial" w:hAnsi="Arial" w:cs="Arial"/>
          <w:color w:val="000000" w:themeColor="text1"/>
        </w:rPr>
        <w:t>None</w:t>
      </w:r>
    </w:p>
    <w:p w14:paraId="42284522" w14:textId="77777777" w:rsidR="00422377" w:rsidRPr="009912DB" w:rsidRDefault="00422377" w:rsidP="002951D3">
      <w:pPr>
        <w:rPr>
          <w:rFonts w:ascii="Arial" w:hAnsi="Arial" w:cs="Arial"/>
          <w:b/>
          <w:color w:val="000000" w:themeColor="text1"/>
        </w:rPr>
      </w:pPr>
    </w:p>
    <w:p w14:paraId="60D78A5A" w14:textId="60F62126" w:rsidR="00BD4EEB" w:rsidRPr="009912DB" w:rsidRDefault="00BF0287" w:rsidP="00BD4EEB">
      <w:pPr>
        <w:rPr>
          <w:rFonts w:ascii="Arial" w:hAnsi="Arial" w:cs="Arial"/>
          <w:b/>
          <w:color w:val="000000" w:themeColor="text1"/>
        </w:rPr>
      </w:pPr>
      <w:r w:rsidRPr="009912DB">
        <w:rPr>
          <w:rFonts w:ascii="Arial" w:hAnsi="Arial" w:cs="Arial"/>
          <w:b/>
          <w:color w:val="000000" w:themeColor="text1"/>
        </w:rPr>
        <w:t>Board Action Items:</w:t>
      </w:r>
    </w:p>
    <w:p w14:paraId="02770FBC" w14:textId="789C5C01" w:rsidR="00B20A01" w:rsidRPr="009912DB" w:rsidRDefault="00B20A01" w:rsidP="00BD4EEB">
      <w:pPr>
        <w:rPr>
          <w:rFonts w:ascii="Arial" w:hAnsi="Arial" w:cs="Arial"/>
          <w:b/>
          <w:color w:val="000000" w:themeColor="text1"/>
        </w:rPr>
      </w:pPr>
    </w:p>
    <w:p w14:paraId="6FBE35DB" w14:textId="1D41ED31" w:rsidR="0008553D" w:rsidRPr="006F3678" w:rsidRDefault="009F7F4C" w:rsidP="006F3678">
      <w:pPr>
        <w:pStyle w:val="ListParagraph"/>
        <w:numPr>
          <w:ilvl w:val="0"/>
          <w:numId w:val="7"/>
        </w:numPr>
        <w:rPr>
          <w:rFonts w:ascii="Arial" w:hAnsi="Arial" w:cs="Arial"/>
          <w:color w:val="000000" w:themeColor="text1"/>
        </w:rPr>
      </w:pPr>
      <w:r>
        <w:rPr>
          <w:rFonts w:ascii="Arial" w:hAnsi="Arial" w:cs="Arial"/>
          <w:b/>
          <w:bCs/>
          <w:i/>
          <w:color w:val="000000" w:themeColor="text1"/>
        </w:rPr>
        <w:t>Fee Schedule FY2026/2027</w:t>
      </w:r>
      <w:r w:rsidR="00B9028A" w:rsidRPr="00262313">
        <w:rPr>
          <w:rFonts w:ascii="Arial" w:hAnsi="Arial" w:cs="Arial"/>
          <w:b/>
          <w:i/>
          <w:color w:val="000000" w:themeColor="text1"/>
        </w:rPr>
        <w:t>-</w:t>
      </w:r>
      <w:r w:rsidR="00A81A85" w:rsidRPr="00262313">
        <w:rPr>
          <w:rFonts w:ascii="Arial" w:hAnsi="Arial" w:cs="Arial"/>
          <w:color w:val="000000" w:themeColor="text1"/>
        </w:rPr>
        <w:t xml:space="preserve"> </w:t>
      </w:r>
      <w:r w:rsidR="00745851" w:rsidRPr="00745851">
        <w:rPr>
          <w:rFonts w:ascii="Arial" w:hAnsi="Arial" w:cs="Arial"/>
        </w:rPr>
        <w:t xml:space="preserve">The proposed Fee Schedule for FY2026/2027 is the same as the current year with the exception of research fees and obituary lookups. These were removed as a result of changes to the INFO-3 policy. Digitized Mining Journal access has made obituary lookups less time intensive and are now considered standard service provided by Adult Services staff. In-depth research, however, is not a service offered by Adult Services staff. </w:t>
      </w:r>
      <w:r w:rsidR="00E87E8B" w:rsidRPr="00745851">
        <w:rPr>
          <w:rFonts w:ascii="Arial" w:hAnsi="Arial" w:cs="Arial"/>
        </w:rPr>
        <w:t>O</w:t>
      </w:r>
      <w:r w:rsidR="00E87E8B" w:rsidRPr="006F3678">
        <w:rPr>
          <w:rFonts w:ascii="Arial" w:hAnsi="Arial" w:cs="Arial"/>
        </w:rPr>
        <w:t>n a motion by</w:t>
      </w:r>
      <w:r w:rsidR="00F72631">
        <w:rPr>
          <w:rFonts w:ascii="Arial" w:hAnsi="Arial" w:cs="Arial"/>
        </w:rPr>
        <w:t xml:space="preserve"> Meyskens</w:t>
      </w:r>
      <w:r w:rsidR="003476D3">
        <w:rPr>
          <w:rFonts w:ascii="Arial" w:hAnsi="Arial" w:cs="Arial"/>
        </w:rPr>
        <w:t xml:space="preserve"> </w:t>
      </w:r>
      <w:r w:rsidR="00E87E8B" w:rsidRPr="006F3678">
        <w:rPr>
          <w:rFonts w:ascii="Arial" w:hAnsi="Arial" w:cs="Arial"/>
        </w:rPr>
        <w:t>and seconded</w:t>
      </w:r>
      <w:r w:rsidR="00A86A0A" w:rsidRPr="006F3678">
        <w:rPr>
          <w:rFonts w:ascii="Arial" w:hAnsi="Arial" w:cs="Arial"/>
        </w:rPr>
        <w:t xml:space="preserve"> </w:t>
      </w:r>
      <w:r w:rsidR="00E87E8B" w:rsidRPr="006F3678">
        <w:rPr>
          <w:rFonts w:ascii="Arial" w:hAnsi="Arial" w:cs="Arial"/>
        </w:rPr>
        <w:t>by</w:t>
      </w:r>
      <w:r w:rsidR="00F72631">
        <w:rPr>
          <w:rFonts w:ascii="Arial" w:hAnsi="Arial" w:cs="Arial"/>
        </w:rPr>
        <w:t xml:space="preserve"> Addison</w:t>
      </w:r>
      <w:r w:rsidR="003476D3">
        <w:rPr>
          <w:rFonts w:ascii="Arial" w:hAnsi="Arial" w:cs="Arial"/>
        </w:rPr>
        <w:t xml:space="preserve"> </w:t>
      </w:r>
      <w:r w:rsidR="00E87E8B" w:rsidRPr="006F3678">
        <w:rPr>
          <w:rFonts w:ascii="Arial" w:hAnsi="Arial" w:cs="Arial"/>
          <w:b/>
          <w:bCs/>
        </w:rPr>
        <w:t xml:space="preserve">the Board of Trustees of the Peter White Public Library moves to </w:t>
      </w:r>
      <w:r w:rsidR="00BD271A" w:rsidRPr="006F3678">
        <w:rPr>
          <w:rFonts w:ascii="Arial" w:hAnsi="Arial" w:cs="Arial"/>
          <w:b/>
          <w:bCs/>
        </w:rPr>
        <w:t xml:space="preserve">Approve the </w:t>
      </w:r>
      <w:r>
        <w:rPr>
          <w:rFonts w:ascii="Arial" w:hAnsi="Arial" w:cs="Arial"/>
          <w:b/>
          <w:bCs/>
        </w:rPr>
        <w:t>Fee Schedule FY2026/2027</w:t>
      </w:r>
      <w:r w:rsidR="00BD271A" w:rsidRPr="006F3678">
        <w:rPr>
          <w:rFonts w:ascii="Arial" w:hAnsi="Arial" w:cs="Arial"/>
          <w:b/>
          <w:bCs/>
        </w:rPr>
        <w:t xml:space="preserve"> as presented</w:t>
      </w:r>
      <w:r w:rsidR="00E87E8B" w:rsidRPr="006F3678">
        <w:rPr>
          <w:rFonts w:ascii="Arial" w:hAnsi="Arial" w:cs="Arial"/>
          <w:b/>
          <w:bCs/>
        </w:rPr>
        <w:t>.</w:t>
      </w:r>
      <w:r w:rsidR="00A86A0A" w:rsidRPr="006F3678">
        <w:rPr>
          <w:rFonts w:ascii="Arial" w:hAnsi="Arial" w:cs="Arial"/>
          <w:b/>
          <w:bCs/>
        </w:rPr>
        <w:t xml:space="preserve"> The motion is approved </w:t>
      </w:r>
      <w:r w:rsidR="00F72631">
        <w:rPr>
          <w:rFonts w:ascii="Arial" w:hAnsi="Arial" w:cs="Arial"/>
          <w:b/>
          <w:bCs/>
        </w:rPr>
        <w:t>4</w:t>
      </w:r>
      <w:r w:rsidR="00A86A0A" w:rsidRPr="006F3678">
        <w:rPr>
          <w:rFonts w:ascii="Arial" w:hAnsi="Arial" w:cs="Arial"/>
          <w:b/>
          <w:bCs/>
        </w:rPr>
        <w:t>-0.</w:t>
      </w:r>
    </w:p>
    <w:p w14:paraId="7DF221FB" w14:textId="0049341A" w:rsidR="00884541" w:rsidRPr="00884541" w:rsidRDefault="009F7F4C" w:rsidP="00884541">
      <w:pPr>
        <w:pStyle w:val="ListParagraph"/>
        <w:numPr>
          <w:ilvl w:val="0"/>
          <w:numId w:val="7"/>
        </w:numPr>
        <w:rPr>
          <w:rFonts w:ascii="Arial" w:hAnsi="Arial" w:cs="Arial"/>
          <w:color w:val="000000" w:themeColor="text1"/>
        </w:rPr>
      </w:pPr>
      <w:r>
        <w:rPr>
          <w:rFonts w:ascii="Arial" w:hAnsi="Arial" w:cs="Arial"/>
          <w:b/>
          <w:bCs/>
          <w:i/>
          <w:color w:val="000000" w:themeColor="text1"/>
        </w:rPr>
        <w:t>Carroll Paul Trust Budget FY2026/2027</w:t>
      </w:r>
      <w:r w:rsidR="00884541" w:rsidRPr="00262313">
        <w:rPr>
          <w:rFonts w:ascii="Arial" w:hAnsi="Arial" w:cs="Arial"/>
          <w:b/>
          <w:i/>
          <w:color w:val="000000" w:themeColor="text1"/>
        </w:rPr>
        <w:t>-</w:t>
      </w:r>
      <w:r w:rsidR="00884541" w:rsidRPr="00262313">
        <w:rPr>
          <w:rFonts w:ascii="Arial" w:hAnsi="Arial" w:cs="Arial"/>
          <w:color w:val="000000" w:themeColor="text1"/>
        </w:rPr>
        <w:t xml:space="preserve"> </w:t>
      </w:r>
      <w:r w:rsidR="0028681A" w:rsidRPr="0028681A">
        <w:rPr>
          <w:rFonts w:ascii="Arial" w:hAnsi="Arial" w:cs="Arial"/>
        </w:rPr>
        <w:t xml:space="preserve">Each year a budget for the Carroll Paul Trust Fund is adopted. The Fund is used to support music programming, collections, and related staffing at the Peter White Public Library. (More about this fund, and the guidelines for withdrawal can be found in the Investment Operations Policy adopted August 2023. https://pwpl.info/wp content/uploads/2023/11/MGT-10-Investment-Operations-Policy-8_2023-.pdf) As these funds are invested in the stock market, the balance can vary widely. Following PWPL policy using a five-year lookback to determine withdrawal ensures there are consistent revenues despite market value. </w:t>
      </w:r>
      <w:r w:rsidR="00884541" w:rsidRPr="006F3678">
        <w:rPr>
          <w:rFonts w:ascii="Arial" w:hAnsi="Arial" w:cs="Arial"/>
        </w:rPr>
        <w:t>On a motion by</w:t>
      </w:r>
      <w:r w:rsidR="00251C4E">
        <w:rPr>
          <w:rFonts w:ascii="Arial" w:hAnsi="Arial" w:cs="Arial"/>
        </w:rPr>
        <w:t xml:space="preserve"> Meyskens</w:t>
      </w:r>
      <w:r w:rsidR="00884541" w:rsidRPr="006F3678">
        <w:rPr>
          <w:rFonts w:ascii="Arial" w:hAnsi="Arial" w:cs="Arial"/>
        </w:rPr>
        <w:t xml:space="preserve"> and seconded by</w:t>
      </w:r>
      <w:r w:rsidR="00251C4E">
        <w:rPr>
          <w:rFonts w:ascii="Arial" w:hAnsi="Arial" w:cs="Arial"/>
        </w:rPr>
        <w:t xml:space="preserve"> Addison</w:t>
      </w:r>
      <w:r w:rsidR="00BD7E1F">
        <w:rPr>
          <w:rFonts w:ascii="Arial" w:hAnsi="Arial" w:cs="Arial"/>
        </w:rPr>
        <w:t xml:space="preserve"> </w:t>
      </w:r>
      <w:r w:rsidR="00884541" w:rsidRPr="006F3678">
        <w:rPr>
          <w:rFonts w:ascii="Arial" w:hAnsi="Arial" w:cs="Arial"/>
          <w:b/>
          <w:bCs/>
        </w:rPr>
        <w:t xml:space="preserve">the Board of Trustees of the Peter White Public Library moves to </w:t>
      </w:r>
      <w:r w:rsidR="00884541" w:rsidRPr="00BD271A">
        <w:rPr>
          <w:rFonts w:ascii="Arial" w:hAnsi="Arial" w:cs="Arial"/>
          <w:b/>
          <w:bCs/>
        </w:rPr>
        <w:t xml:space="preserve">Approve the </w:t>
      </w:r>
      <w:r>
        <w:rPr>
          <w:rFonts w:ascii="Arial" w:hAnsi="Arial" w:cs="Arial"/>
          <w:b/>
          <w:bCs/>
        </w:rPr>
        <w:t xml:space="preserve">Carroll Paul Trust Budget FY2026/2027 </w:t>
      </w:r>
      <w:r w:rsidR="00884541" w:rsidRPr="00BD271A">
        <w:rPr>
          <w:rFonts w:ascii="Arial" w:hAnsi="Arial" w:cs="Arial"/>
          <w:b/>
          <w:bCs/>
        </w:rPr>
        <w:t>as presented.</w:t>
      </w:r>
      <w:r w:rsidR="00BD7E1F" w:rsidRPr="00980F9A">
        <w:rPr>
          <w:rFonts w:ascii="Arial" w:hAnsi="Arial" w:cs="Arial"/>
          <w:b/>
          <w:bCs/>
          <w:color w:val="000000" w:themeColor="text1"/>
        </w:rPr>
        <w:t xml:space="preserve"> </w:t>
      </w:r>
      <w:r w:rsidR="00251C4E" w:rsidRPr="00251C4E">
        <w:rPr>
          <w:rFonts w:ascii="Arial" w:hAnsi="Arial" w:cs="Arial"/>
          <w:color w:val="000000" w:themeColor="text1"/>
        </w:rPr>
        <w:t>Addison noted descriptive</w:t>
      </w:r>
      <w:r w:rsidR="00000D1F">
        <w:rPr>
          <w:rFonts w:ascii="Arial" w:hAnsi="Arial" w:cs="Arial"/>
          <w:color w:val="000000" w:themeColor="text1"/>
        </w:rPr>
        <w:t xml:space="preserve"> the</w:t>
      </w:r>
      <w:r w:rsidR="00251C4E" w:rsidRPr="00251C4E">
        <w:rPr>
          <w:rFonts w:ascii="Arial" w:hAnsi="Arial" w:cs="Arial"/>
          <w:color w:val="000000" w:themeColor="text1"/>
        </w:rPr>
        <w:t xml:space="preserve"> language may need to be clarified to </w:t>
      </w:r>
      <w:r w:rsidR="00000D1F">
        <w:rPr>
          <w:rFonts w:ascii="Arial" w:hAnsi="Arial" w:cs="Arial"/>
          <w:color w:val="000000" w:themeColor="text1"/>
        </w:rPr>
        <w:t>in</w:t>
      </w:r>
      <w:r w:rsidR="00251C4E" w:rsidRPr="00251C4E">
        <w:rPr>
          <w:rFonts w:ascii="Arial" w:hAnsi="Arial" w:cs="Arial"/>
          <w:color w:val="000000" w:themeColor="text1"/>
        </w:rPr>
        <w:t xml:space="preserve"> “</w:t>
      </w:r>
      <w:r w:rsidR="0018177A">
        <w:rPr>
          <w:rFonts w:ascii="Arial" w:hAnsi="Arial" w:cs="Arial"/>
          <w:color w:val="000000" w:themeColor="text1"/>
        </w:rPr>
        <w:t>4% of 5 year average balance</w:t>
      </w:r>
      <w:r w:rsidR="00251C4E" w:rsidRPr="00251C4E">
        <w:rPr>
          <w:rFonts w:ascii="Arial" w:hAnsi="Arial" w:cs="Arial"/>
          <w:color w:val="000000" w:themeColor="text1"/>
        </w:rPr>
        <w:t>.” Schmunk noted a misspelling of that will need to be changed</w:t>
      </w:r>
      <w:r w:rsidR="00755778">
        <w:rPr>
          <w:rFonts w:ascii="Arial" w:hAnsi="Arial" w:cs="Arial"/>
          <w:color w:val="000000" w:themeColor="text1"/>
        </w:rPr>
        <w:t xml:space="preserve"> in “yearly [distributions] are calculated</w:t>
      </w:r>
      <w:r w:rsidR="00251C4E" w:rsidRPr="00251C4E">
        <w:rPr>
          <w:rFonts w:ascii="Arial" w:hAnsi="Arial" w:cs="Arial"/>
          <w:color w:val="000000" w:themeColor="text1"/>
        </w:rPr>
        <w:t>.</w:t>
      </w:r>
      <w:r w:rsidR="00755778">
        <w:rPr>
          <w:rFonts w:ascii="Arial" w:hAnsi="Arial" w:cs="Arial"/>
          <w:color w:val="000000" w:themeColor="text1"/>
        </w:rPr>
        <w:t>”</w:t>
      </w:r>
      <w:r w:rsidR="00251C4E" w:rsidRPr="00251C4E">
        <w:rPr>
          <w:rFonts w:ascii="Arial" w:hAnsi="Arial" w:cs="Arial"/>
          <w:color w:val="000000" w:themeColor="text1"/>
        </w:rPr>
        <w:t xml:space="preserve"> </w:t>
      </w:r>
      <w:r w:rsidR="00884541" w:rsidRPr="00BD271A">
        <w:rPr>
          <w:rFonts w:ascii="Arial" w:hAnsi="Arial" w:cs="Arial"/>
          <w:b/>
          <w:bCs/>
        </w:rPr>
        <w:t xml:space="preserve">The motion is approved </w:t>
      </w:r>
      <w:r w:rsidR="003476D3">
        <w:rPr>
          <w:rFonts w:ascii="Arial" w:hAnsi="Arial" w:cs="Arial"/>
          <w:b/>
          <w:bCs/>
        </w:rPr>
        <w:t>5</w:t>
      </w:r>
      <w:r w:rsidR="00884541" w:rsidRPr="00BD271A">
        <w:rPr>
          <w:rFonts w:ascii="Arial" w:hAnsi="Arial" w:cs="Arial"/>
          <w:b/>
          <w:bCs/>
        </w:rPr>
        <w:t>-0.</w:t>
      </w:r>
    </w:p>
    <w:p w14:paraId="0E96C197" w14:textId="2D79B7DE" w:rsidR="009F7F4C" w:rsidRDefault="009F7F4C" w:rsidP="009F7F4C">
      <w:pPr>
        <w:pStyle w:val="ListParagraph"/>
        <w:numPr>
          <w:ilvl w:val="0"/>
          <w:numId w:val="7"/>
        </w:numPr>
        <w:rPr>
          <w:rFonts w:ascii="Arial" w:hAnsi="Arial" w:cs="Arial"/>
          <w:color w:val="000000" w:themeColor="text1"/>
        </w:rPr>
      </w:pPr>
      <w:r>
        <w:rPr>
          <w:rFonts w:ascii="Arial" w:hAnsi="Arial" w:cs="Arial"/>
          <w:b/>
          <w:bCs/>
          <w:i/>
          <w:color w:val="000000" w:themeColor="text1"/>
        </w:rPr>
        <w:t>Wage Recommendation FY2026/2027</w:t>
      </w:r>
      <w:r w:rsidR="00884541" w:rsidRPr="00262313">
        <w:rPr>
          <w:rFonts w:ascii="Arial" w:hAnsi="Arial" w:cs="Arial"/>
          <w:b/>
          <w:i/>
          <w:color w:val="000000" w:themeColor="text1"/>
        </w:rPr>
        <w:t>-</w:t>
      </w:r>
      <w:r w:rsidR="006F3678">
        <w:rPr>
          <w:rFonts w:ascii="Arial" w:hAnsi="Arial" w:cs="Arial"/>
          <w:b/>
          <w:i/>
          <w:color w:val="000000" w:themeColor="text1"/>
        </w:rPr>
        <w:t xml:space="preserve"> </w:t>
      </w:r>
      <w:r w:rsidR="0028681A" w:rsidRPr="00251C4E">
        <w:rPr>
          <w:rFonts w:ascii="Arial" w:hAnsi="Arial" w:cs="Arial"/>
        </w:rPr>
        <w:t xml:space="preserve">The </w:t>
      </w:r>
      <w:r w:rsidR="0028681A" w:rsidRPr="00DE7D9C">
        <w:rPr>
          <w:rFonts w:ascii="Arial" w:hAnsi="Arial" w:cs="Arial"/>
        </w:rPr>
        <w:t xml:space="preserve">Board Personnel Committee met on July 14, 2026 to discuss several wage related items for the upcoming budget. At the July 21, 2026 Budget Work session, the Board of Trustees reviewed wage information in context of the proposed budget. The Board Personnel Committee recommends approval of the following wage increases: • Union positions: 7% increase for the Supervisory Chapter and 5.5% increase for the Non-Supervisory Chapter. These increases have been passed by membership vote. • All Administrative positions: 6% wage increase. The </w:t>
      </w:r>
      <w:r w:rsidR="0028681A" w:rsidRPr="00DE7D9C">
        <w:rPr>
          <w:rFonts w:ascii="Arial" w:hAnsi="Arial" w:cs="Arial"/>
        </w:rPr>
        <w:lastRenderedPageBreak/>
        <w:t>committee also reviewed statewide and local salary comparisons, years of service, and level of responsibility for administrative positions. Based on this review, the committee determined that two positions warrant market equity adjustments to better align their compensation which has fallen behind in recent years. • Library page wages will be $15.00/hr – the Michigan state minimum wage as of 1/1/2027. All wage increases will be effective October 1, 2026. Fiscal Effect: The total increase to wages in FY2026/2027 will be $97,778. This change is accounted for in the proposed Operating Budget.</w:t>
      </w:r>
      <w:r w:rsidR="00755778">
        <w:rPr>
          <w:rFonts w:ascii="Arial" w:hAnsi="Arial" w:cs="Arial"/>
        </w:rPr>
        <w:t xml:space="preserve"> </w:t>
      </w:r>
      <w:r w:rsidR="00745851" w:rsidRPr="006F3678">
        <w:rPr>
          <w:rFonts w:ascii="Arial" w:hAnsi="Arial" w:cs="Arial"/>
        </w:rPr>
        <w:t>On a motion by</w:t>
      </w:r>
      <w:r w:rsidR="00B21DE8">
        <w:rPr>
          <w:rFonts w:ascii="Arial" w:hAnsi="Arial" w:cs="Arial"/>
        </w:rPr>
        <w:t xml:space="preserve"> Meyskens</w:t>
      </w:r>
      <w:r w:rsidR="00745851">
        <w:rPr>
          <w:rFonts w:ascii="Arial" w:hAnsi="Arial" w:cs="Arial"/>
        </w:rPr>
        <w:t xml:space="preserve"> </w:t>
      </w:r>
      <w:r w:rsidR="00745851" w:rsidRPr="006F3678">
        <w:rPr>
          <w:rFonts w:ascii="Arial" w:hAnsi="Arial" w:cs="Arial"/>
        </w:rPr>
        <w:t>and seconded by</w:t>
      </w:r>
      <w:r w:rsidR="00B21DE8">
        <w:rPr>
          <w:rFonts w:ascii="Arial" w:hAnsi="Arial" w:cs="Arial"/>
        </w:rPr>
        <w:t xml:space="preserve"> Addison</w:t>
      </w:r>
      <w:r w:rsidR="00745851">
        <w:rPr>
          <w:rFonts w:ascii="Arial" w:hAnsi="Arial" w:cs="Arial"/>
        </w:rPr>
        <w:t xml:space="preserve"> </w:t>
      </w:r>
      <w:r w:rsidR="00745851" w:rsidRPr="006F3678">
        <w:rPr>
          <w:rFonts w:ascii="Arial" w:hAnsi="Arial" w:cs="Arial"/>
          <w:b/>
          <w:bCs/>
        </w:rPr>
        <w:t>the Board of Trustees of the Peter White Public Library moves to Approve the</w:t>
      </w:r>
      <w:r w:rsidR="0028681A">
        <w:rPr>
          <w:rFonts w:ascii="Arial" w:hAnsi="Arial" w:cs="Arial"/>
          <w:b/>
          <w:bCs/>
        </w:rPr>
        <w:t xml:space="preserve"> Proposed AFSCME wage scaled, Administration wages, and page wages effective October 1, 2026. </w:t>
      </w:r>
      <w:r w:rsidR="00745851" w:rsidRPr="006F3678">
        <w:rPr>
          <w:rFonts w:ascii="Arial" w:hAnsi="Arial" w:cs="Arial"/>
          <w:b/>
          <w:bCs/>
        </w:rPr>
        <w:t xml:space="preserve"> The motion is approved </w:t>
      </w:r>
      <w:r w:rsidR="00745851">
        <w:rPr>
          <w:rFonts w:ascii="Arial" w:hAnsi="Arial" w:cs="Arial"/>
          <w:b/>
          <w:bCs/>
        </w:rPr>
        <w:t>5</w:t>
      </w:r>
      <w:r w:rsidR="00745851" w:rsidRPr="006F3678">
        <w:rPr>
          <w:rFonts w:ascii="Arial" w:hAnsi="Arial" w:cs="Arial"/>
          <w:b/>
          <w:bCs/>
        </w:rPr>
        <w:t>-0</w:t>
      </w:r>
    </w:p>
    <w:p w14:paraId="3C10F86B" w14:textId="1140C0B1" w:rsidR="009F7F4C" w:rsidRPr="00251C4E" w:rsidRDefault="009F7F4C" w:rsidP="00251C4E">
      <w:pPr>
        <w:pStyle w:val="ListParagraph"/>
        <w:numPr>
          <w:ilvl w:val="0"/>
          <w:numId w:val="7"/>
        </w:numPr>
        <w:rPr>
          <w:rFonts w:ascii="Arial" w:hAnsi="Arial" w:cs="Arial"/>
          <w:color w:val="000000" w:themeColor="text1"/>
        </w:rPr>
      </w:pPr>
      <w:r w:rsidRPr="009F7F4C">
        <w:rPr>
          <w:rFonts w:ascii="Arial" w:hAnsi="Arial" w:cs="Arial"/>
          <w:b/>
          <w:bCs/>
          <w:i/>
          <w:color w:val="000000" w:themeColor="text1"/>
        </w:rPr>
        <w:t>Operating Budget FY2026/2027</w:t>
      </w:r>
      <w:r w:rsidR="00EB1D44" w:rsidRPr="009F7F4C">
        <w:rPr>
          <w:rFonts w:ascii="Arial" w:hAnsi="Arial" w:cs="Arial"/>
          <w:b/>
          <w:i/>
          <w:color w:val="000000" w:themeColor="text1"/>
        </w:rPr>
        <w:t>-</w:t>
      </w:r>
      <w:r w:rsidR="00EB1D44" w:rsidRPr="009F7F4C">
        <w:rPr>
          <w:rFonts w:ascii="Arial" w:hAnsi="Arial" w:cs="Arial"/>
          <w:color w:val="000000" w:themeColor="text1"/>
        </w:rPr>
        <w:t xml:space="preserve"> </w:t>
      </w:r>
      <w:r w:rsidR="00E43C54" w:rsidRPr="00E43C54">
        <w:rPr>
          <w:rFonts w:ascii="Arial" w:hAnsi="Arial" w:cs="Arial"/>
          <w:color w:val="000000" w:themeColor="text1"/>
        </w:rPr>
        <w:t>The FY2026/2027 budget was reviewed in depth by the PWPL Board of Trustees at the</w:t>
      </w:r>
      <w:r w:rsidR="00251C4E">
        <w:rPr>
          <w:rFonts w:ascii="Arial" w:hAnsi="Arial" w:cs="Arial"/>
          <w:color w:val="000000" w:themeColor="text1"/>
        </w:rPr>
        <w:t xml:space="preserve"> </w:t>
      </w:r>
      <w:r w:rsidR="00E43C54" w:rsidRPr="00251C4E">
        <w:rPr>
          <w:rFonts w:ascii="Arial" w:hAnsi="Arial" w:cs="Arial"/>
          <w:color w:val="000000" w:themeColor="text1"/>
        </w:rPr>
        <w:t>budget work session held on July 21, 2026.</w:t>
      </w:r>
      <w:r w:rsidR="00755778">
        <w:rPr>
          <w:rFonts w:ascii="Arial" w:hAnsi="Arial" w:cs="Arial"/>
          <w:color w:val="000000" w:themeColor="text1"/>
        </w:rPr>
        <w:t xml:space="preserve"> </w:t>
      </w:r>
      <w:r w:rsidR="00E43C54" w:rsidRPr="00251C4E">
        <w:rPr>
          <w:rFonts w:ascii="Arial" w:hAnsi="Arial" w:cs="Arial"/>
          <w:color w:val="000000" w:themeColor="text1"/>
        </w:rPr>
        <w:t>General considerations on revenues and expenditures include steady property tax</w:t>
      </w:r>
      <w:r w:rsidR="00251C4E">
        <w:rPr>
          <w:rFonts w:ascii="Arial" w:hAnsi="Arial" w:cs="Arial"/>
          <w:color w:val="000000" w:themeColor="text1"/>
        </w:rPr>
        <w:t xml:space="preserve"> </w:t>
      </w:r>
      <w:r w:rsidR="00E43C54" w:rsidRPr="00251C4E">
        <w:rPr>
          <w:rFonts w:ascii="Arial" w:hAnsi="Arial" w:cs="Arial"/>
          <w:color w:val="000000" w:themeColor="text1"/>
        </w:rPr>
        <w:t>revenues for both City of Marquette and Contracted Township millages. The most</w:t>
      </w:r>
      <w:r w:rsidR="00251C4E">
        <w:rPr>
          <w:rFonts w:ascii="Arial" w:hAnsi="Arial" w:cs="Arial"/>
          <w:color w:val="000000" w:themeColor="text1"/>
        </w:rPr>
        <w:t xml:space="preserve"> </w:t>
      </w:r>
      <w:r w:rsidR="00E43C54" w:rsidRPr="00251C4E">
        <w:rPr>
          <w:rFonts w:ascii="Arial" w:hAnsi="Arial" w:cs="Arial"/>
          <w:color w:val="000000" w:themeColor="text1"/>
        </w:rPr>
        <w:t>significant change in revenues is the growth of the Development Fund Endowments and</w:t>
      </w:r>
      <w:r w:rsidR="00251C4E">
        <w:rPr>
          <w:rFonts w:ascii="Arial" w:hAnsi="Arial" w:cs="Arial"/>
          <w:color w:val="000000" w:themeColor="text1"/>
        </w:rPr>
        <w:t xml:space="preserve"> </w:t>
      </w:r>
      <w:r w:rsidR="00E43C54" w:rsidRPr="00251C4E">
        <w:rPr>
          <w:rFonts w:ascii="Arial" w:hAnsi="Arial" w:cs="Arial"/>
          <w:color w:val="000000" w:themeColor="text1"/>
        </w:rPr>
        <w:t>subsequent disbursements. The total of these revenue lines are $118,259 more than the</w:t>
      </w:r>
      <w:r w:rsidR="00251C4E">
        <w:rPr>
          <w:rFonts w:ascii="Arial" w:hAnsi="Arial" w:cs="Arial"/>
          <w:color w:val="000000" w:themeColor="text1"/>
        </w:rPr>
        <w:t xml:space="preserve"> </w:t>
      </w:r>
      <w:r w:rsidR="00E43C54" w:rsidRPr="00251C4E">
        <w:rPr>
          <w:rFonts w:ascii="Arial" w:hAnsi="Arial" w:cs="Arial"/>
          <w:color w:val="000000" w:themeColor="text1"/>
        </w:rPr>
        <w:t>current Fiscal Year.</w:t>
      </w:r>
      <w:r w:rsidR="00251C4E">
        <w:rPr>
          <w:rFonts w:ascii="Arial" w:hAnsi="Arial" w:cs="Arial"/>
          <w:color w:val="000000" w:themeColor="text1"/>
        </w:rPr>
        <w:t xml:space="preserve"> </w:t>
      </w:r>
      <w:r w:rsidR="00E43C54" w:rsidRPr="00251C4E">
        <w:rPr>
          <w:rFonts w:ascii="Arial" w:hAnsi="Arial" w:cs="Arial"/>
          <w:color w:val="000000" w:themeColor="text1"/>
        </w:rPr>
        <w:t>Wages and benefits continue to be the largest part of our expenditure at approximatel</w:t>
      </w:r>
      <w:r w:rsidR="00251C4E">
        <w:rPr>
          <w:rFonts w:ascii="Arial" w:hAnsi="Arial" w:cs="Arial"/>
          <w:color w:val="000000" w:themeColor="text1"/>
        </w:rPr>
        <w:t xml:space="preserve">y </w:t>
      </w:r>
      <w:r w:rsidR="00E43C54" w:rsidRPr="00251C4E">
        <w:rPr>
          <w:rFonts w:ascii="Arial" w:hAnsi="Arial" w:cs="Arial"/>
          <w:color w:val="000000" w:themeColor="text1"/>
        </w:rPr>
        <w:t>73% of the total. Adjustments to staff wages will be an ongoing project as many of our</w:t>
      </w:r>
      <w:r w:rsidR="00251C4E">
        <w:rPr>
          <w:rFonts w:ascii="Arial" w:hAnsi="Arial" w:cs="Arial"/>
          <w:color w:val="000000" w:themeColor="text1"/>
        </w:rPr>
        <w:t xml:space="preserve"> </w:t>
      </w:r>
      <w:r w:rsidR="00E43C54" w:rsidRPr="00251C4E">
        <w:rPr>
          <w:rFonts w:ascii="Arial" w:hAnsi="Arial" w:cs="Arial"/>
          <w:color w:val="000000" w:themeColor="text1"/>
        </w:rPr>
        <w:t>positions (especially middle managers) are making average or below average wages as</w:t>
      </w:r>
      <w:r w:rsidR="00251C4E">
        <w:rPr>
          <w:rFonts w:ascii="Arial" w:hAnsi="Arial" w:cs="Arial"/>
          <w:color w:val="000000" w:themeColor="text1"/>
        </w:rPr>
        <w:t xml:space="preserve"> </w:t>
      </w:r>
      <w:r w:rsidR="00E43C54" w:rsidRPr="00251C4E">
        <w:rPr>
          <w:rFonts w:ascii="Arial" w:hAnsi="Arial" w:cs="Arial"/>
          <w:color w:val="000000" w:themeColor="text1"/>
        </w:rPr>
        <w:t>compared to other libraries our size.</w:t>
      </w:r>
      <w:r w:rsidR="00251C4E">
        <w:rPr>
          <w:rFonts w:ascii="Arial" w:hAnsi="Arial" w:cs="Arial"/>
          <w:color w:val="000000" w:themeColor="text1"/>
        </w:rPr>
        <w:t xml:space="preserve"> </w:t>
      </w:r>
      <w:r w:rsidR="00E43C54" w:rsidRPr="00251C4E">
        <w:rPr>
          <w:rFonts w:ascii="Arial" w:hAnsi="Arial" w:cs="Arial"/>
          <w:color w:val="000000" w:themeColor="text1"/>
        </w:rPr>
        <w:t>More funds are being allocated to physical and digital library collections including prin</w:t>
      </w:r>
      <w:r w:rsidR="00251C4E">
        <w:rPr>
          <w:rFonts w:ascii="Arial" w:hAnsi="Arial" w:cs="Arial"/>
          <w:color w:val="000000" w:themeColor="text1"/>
        </w:rPr>
        <w:t xml:space="preserve">t </w:t>
      </w:r>
      <w:r w:rsidR="00E43C54" w:rsidRPr="00251C4E">
        <w:rPr>
          <w:rFonts w:ascii="Arial" w:hAnsi="Arial" w:cs="Arial"/>
          <w:color w:val="000000" w:themeColor="text1"/>
        </w:rPr>
        <w:t>materials and streaming services.</w:t>
      </w:r>
      <w:r w:rsidR="00251C4E">
        <w:rPr>
          <w:rFonts w:ascii="Arial" w:hAnsi="Arial" w:cs="Arial"/>
          <w:color w:val="000000" w:themeColor="text1"/>
        </w:rPr>
        <w:t xml:space="preserve"> </w:t>
      </w:r>
      <w:r w:rsidR="00E43C54" w:rsidRPr="00251C4E">
        <w:rPr>
          <w:rFonts w:ascii="Arial" w:hAnsi="Arial" w:cs="Arial"/>
          <w:color w:val="000000" w:themeColor="text1"/>
        </w:rPr>
        <w:t>Revenues and Expenditures proposed for FY2026/2027 are in balance</w:t>
      </w:r>
      <w:r w:rsidR="00251C4E">
        <w:rPr>
          <w:rFonts w:ascii="Arial" w:hAnsi="Arial" w:cs="Arial"/>
          <w:color w:val="000000" w:themeColor="text1"/>
        </w:rPr>
        <w:t xml:space="preserve">. </w:t>
      </w:r>
      <w:r w:rsidR="00745851" w:rsidRPr="00251C4E">
        <w:rPr>
          <w:rFonts w:ascii="Arial" w:hAnsi="Arial" w:cs="Arial"/>
        </w:rPr>
        <w:t>On a motion by</w:t>
      </w:r>
      <w:r w:rsidR="007A50F8">
        <w:rPr>
          <w:rFonts w:ascii="Arial" w:hAnsi="Arial" w:cs="Arial"/>
        </w:rPr>
        <w:t xml:space="preserve"> Meyskens</w:t>
      </w:r>
      <w:r w:rsidR="00745851" w:rsidRPr="00251C4E">
        <w:rPr>
          <w:rFonts w:ascii="Arial" w:hAnsi="Arial" w:cs="Arial"/>
        </w:rPr>
        <w:t xml:space="preserve"> and seconded by</w:t>
      </w:r>
      <w:r w:rsidR="007A50F8">
        <w:rPr>
          <w:rFonts w:ascii="Arial" w:hAnsi="Arial" w:cs="Arial"/>
        </w:rPr>
        <w:t xml:space="preserve"> Addison</w:t>
      </w:r>
      <w:r w:rsidR="00745851" w:rsidRPr="00251C4E">
        <w:rPr>
          <w:rFonts w:ascii="Arial" w:hAnsi="Arial" w:cs="Arial"/>
        </w:rPr>
        <w:t xml:space="preserve"> </w:t>
      </w:r>
      <w:r w:rsidR="00745851" w:rsidRPr="00251C4E">
        <w:rPr>
          <w:rFonts w:ascii="Arial" w:hAnsi="Arial" w:cs="Arial"/>
          <w:b/>
          <w:bCs/>
        </w:rPr>
        <w:t>the Board of Trustees of the Peter White Public Library moves to Approve the Operating Budget FY2026/2027 as presented. The motion is approved 5-0</w:t>
      </w:r>
    </w:p>
    <w:p w14:paraId="75F7DE4A" w14:textId="04BC82EA" w:rsidR="000260BE" w:rsidRPr="00060722" w:rsidRDefault="009F7F4C" w:rsidP="000E5994">
      <w:pPr>
        <w:pStyle w:val="ListParagraph"/>
        <w:numPr>
          <w:ilvl w:val="0"/>
          <w:numId w:val="7"/>
        </w:numPr>
        <w:rPr>
          <w:rFonts w:ascii="Arial" w:hAnsi="Arial" w:cs="Arial"/>
          <w:b/>
          <w:bCs/>
          <w:i/>
          <w:iCs/>
          <w:color w:val="000000" w:themeColor="text1"/>
        </w:rPr>
      </w:pPr>
      <w:r w:rsidRPr="009F7F4C">
        <w:rPr>
          <w:rFonts w:ascii="Arial" w:hAnsi="Arial" w:cs="Arial"/>
          <w:b/>
          <w:bCs/>
          <w:i/>
          <w:iCs/>
          <w:color w:val="000000" w:themeColor="text1"/>
        </w:rPr>
        <w:t>Vending Lease Agreement-</w:t>
      </w:r>
      <w:r w:rsidR="00745851" w:rsidRPr="00745851">
        <w:rPr>
          <w:rFonts w:ascii="Arial" w:hAnsi="Arial" w:cs="Arial"/>
        </w:rPr>
        <w:t xml:space="preserve"> </w:t>
      </w:r>
      <w:r w:rsidR="004D3855" w:rsidRPr="00452591">
        <w:rPr>
          <w:rFonts w:ascii="Arial" w:hAnsi="Arial" w:cs="Arial"/>
        </w:rPr>
        <w:t xml:space="preserve">Level Up Vending LLC has submitted a proposal to provide vending services at the Peter White Public Library. The proposal includes the vendor’s equipment, product offerings and maintenance responsibilities. Based on the proposal, a formal agreement has been drafted to establish the terms and conditions under which vending services would be provided to the Library. Phase 1 will consist of installing a card reader on the Library’s existing vending machine. This phase will begin upon lease approval. Phase 2 will involve the procurement and installation of an additional vending machine supplied and maintained by Level Up Vending, LLC, expanding the Library’s cool beverage vending options. The proposed agreement has been structured as an initial one-year term. During this period Library staff will evaluate the vendor’s overall performance, including product selection, equipment reliability, service responsiveness and patron satisfaction. Following the term, staff will determine whether continuing the agreement is in the best interest of the Library. Fiscal Effect: Vending services do not provide revenue for PWPL. Changing to a vendor should reduce staff time spent on this service and result in more consistent offerings in the vending area. </w:t>
      </w:r>
      <w:r w:rsidR="00745851" w:rsidRPr="00452591">
        <w:rPr>
          <w:rFonts w:ascii="Arial" w:hAnsi="Arial" w:cs="Arial"/>
        </w:rPr>
        <w:t>On a motion by</w:t>
      </w:r>
      <w:r w:rsidR="0005631F" w:rsidRPr="00452591">
        <w:rPr>
          <w:rFonts w:ascii="Arial" w:hAnsi="Arial" w:cs="Arial"/>
        </w:rPr>
        <w:t xml:space="preserve"> Meyskens</w:t>
      </w:r>
      <w:r w:rsidR="00745851" w:rsidRPr="00452591">
        <w:rPr>
          <w:rFonts w:ascii="Arial" w:hAnsi="Arial" w:cs="Arial"/>
        </w:rPr>
        <w:t xml:space="preserve"> a</w:t>
      </w:r>
      <w:r w:rsidR="00745851" w:rsidRPr="006F3678">
        <w:rPr>
          <w:rFonts w:ascii="Arial" w:hAnsi="Arial" w:cs="Arial"/>
        </w:rPr>
        <w:t>nd seconded by</w:t>
      </w:r>
      <w:r w:rsidR="0005631F">
        <w:rPr>
          <w:rFonts w:ascii="Arial" w:hAnsi="Arial" w:cs="Arial"/>
        </w:rPr>
        <w:t xml:space="preserve"> Addison</w:t>
      </w:r>
      <w:r w:rsidR="00745851">
        <w:rPr>
          <w:rFonts w:ascii="Arial" w:hAnsi="Arial" w:cs="Arial"/>
        </w:rPr>
        <w:t xml:space="preserve"> </w:t>
      </w:r>
      <w:r w:rsidR="00745851" w:rsidRPr="006F3678">
        <w:rPr>
          <w:rFonts w:ascii="Arial" w:hAnsi="Arial" w:cs="Arial"/>
          <w:b/>
          <w:bCs/>
        </w:rPr>
        <w:t xml:space="preserve">the Board of Trustees of the Peter White Public Library moves to Approve the </w:t>
      </w:r>
      <w:r w:rsidR="00745851">
        <w:rPr>
          <w:rFonts w:ascii="Arial" w:hAnsi="Arial" w:cs="Arial"/>
          <w:b/>
          <w:bCs/>
        </w:rPr>
        <w:t>Vending Lease Agreement</w:t>
      </w:r>
      <w:r w:rsidR="00745851" w:rsidRPr="006F3678">
        <w:rPr>
          <w:rFonts w:ascii="Arial" w:hAnsi="Arial" w:cs="Arial"/>
          <w:b/>
          <w:bCs/>
        </w:rPr>
        <w:t xml:space="preserve"> </w:t>
      </w:r>
      <w:r w:rsidR="004D3855">
        <w:rPr>
          <w:rFonts w:ascii="Arial" w:hAnsi="Arial" w:cs="Arial"/>
          <w:b/>
          <w:bCs/>
        </w:rPr>
        <w:t xml:space="preserve">with Level Up LLC </w:t>
      </w:r>
      <w:r w:rsidR="00745851" w:rsidRPr="006F3678">
        <w:rPr>
          <w:rFonts w:ascii="Arial" w:hAnsi="Arial" w:cs="Arial"/>
          <w:b/>
          <w:bCs/>
        </w:rPr>
        <w:t>as presented</w:t>
      </w:r>
      <w:r w:rsidR="00745851" w:rsidRPr="00C12712">
        <w:rPr>
          <w:rFonts w:ascii="Arial" w:hAnsi="Arial" w:cs="Arial"/>
          <w:b/>
          <w:bCs/>
          <w:color w:val="000000" w:themeColor="text1"/>
        </w:rPr>
        <w:t>.</w:t>
      </w:r>
      <w:r w:rsidR="00452591" w:rsidRPr="00C12712">
        <w:rPr>
          <w:rFonts w:ascii="Arial" w:hAnsi="Arial" w:cs="Arial"/>
          <w:b/>
          <w:bCs/>
          <w:color w:val="000000" w:themeColor="text1"/>
        </w:rPr>
        <w:t xml:space="preserve"> </w:t>
      </w:r>
      <w:r w:rsidR="00452591" w:rsidRPr="00C12712">
        <w:rPr>
          <w:rFonts w:ascii="Arial" w:hAnsi="Arial" w:cs="Arial"/>
          <w:color w:val="000000" w:themeColor="text1"/>
        </w:rPr>
        <w:t>Schmunk noted the dates on Level Up’s insurance policy</w:t>
      </w:r>
      <w:r w:rsidR="00070E2C" w:rsidRPr="00C12712">
        <w:rPr>
          <w:rFonts w:ascii="Arial" w:hAnsi="Arial" w:cs="Arial"/>
          <w:color w:val="000000" w:themeColor="text1"/>
        </w:rPr>
        <w:t xml:space="preserve">, as they do not align with the beginning of the contract, Ingmire verified they will need to submit a renewed policy in March. Meyskens asked for clarification on liability, which was discussed at length. </w:t>
      </w:r>
      <w:r w:rsidR="00C12712" w:rsidRPr="00C12712">
        <w:rPr>
          <w:rFonts w:ascii="Arial" w:hAnsi="Arial" w:cs="Arial"/>
          <w:color w:val="000000" w:themeColor="text1"/>
        </w:rPr>
        <w:t>Addison verified with PWPL staff that the area is included in electronic surveillance. MacDonald discussed product control, in the interest of distribution aligning with preexisting PWPL policies concerning types of beverages allowed near library equipment.</w:t>
      </w:r>
      <w:r w:rsidR="00745851" w:rsidRPr="00C12712">
        <w:rPr>
          <w:rFonts w:ascii="Arial" w:hAnsi="Arial" w:cs="Arial"/>
          <w:b/>
          <w:bCs/>
          <w:color w:val="000000" w:themeColor="text1"/>
        </w:rPr>
        <w:t xml:space="preserve"> The motion is approved</w:t>
      </w:r>
      <w:r w:rsidR="00745851" w:rsidRPr="006F3678">
        <w:rPr>
          <w:rFonts w:ascii="Arial" w:hAnsi="Arial" w:cs="Arial"/>
          <w:b/>
          <w:bCs/>
        </w:rPr>
        <w:t xml:space="preserve"> </w:t>
      </w:r>
      <w:r w:rsidR="00745851">
        <w:rPr>
          <w:rFonts w:ascii="Arial" w:hAnsi="Arial" w:cs="Arial"/>
          <w:b/>
          <w:bCs/>
        </w:rPr>
        <w:t>5</w:t>
      </w:r>
      <w:r w:rsidR="00745851" w:rsidRPr="006F3678">
        <w:rPr>
          <w:rFonts w:ascii="Arial" w:hAnsi="Arial" w:cs="Arial"/>
          <w:b/>
          <w:bCs/>
        </w:rPr>
        <w:t>-0</w:t>
      </w:r>
      <w:r w:rsidR="004A00CC">
        <w:rPr>
          <w:rFonts w:ascii="Arial" w:hAnsi="Arial" w:cs="Arial"/>
          <w:b/>
          <w:bCs/>
        </w:rPr>
        <w:t>.</w:t>
      </w:r>
    </w:p>
    <w:p w14:paraId="4ABEFEF6" w14:textId="77777777" w:rsidR="00EB1D44" w:rsidRPr="00BC5450" w:rsidRDefault="00EB1D44" w:rsidP="00262313">
      <w:pPr>
        <w:rPr>
          <w:rFonts w:ascii="Arial" w:hAnsi="Arial" w:cs="Arial"/>
          <w:b/>
          <w:bCs/>
          <w:color w:val="000000" w:themeColor="text1"/>
        </w:rPr>
      </w:pPr>
    </w:p>
    <w:p w14:paraId="5DB22E31" w14:textId="5E5A5D35" w:rsidR="00662793" w:rsidRPr="00BC5450" w:rsidRDefault="00A168E0" w:rsidP="00262313">
      <w:pPr>
        <w:rPr>
          <w:rFonts w:ascii="Arial" w:hAnsi="Arial" w:cs="Arial"/>
          <w:color w:val="000000" w:themeColor="text1"/>
        </w:rPr>
      </w:pPr>
      <w:r w:rsidRPr="00BC5450">
        <w:rPr>
          <w:rFonts w:ascii="Arial" w:hAnsi="Arial" w:cs="Arial"/>
          <w:b/>
          <w:bCs/>
          <w:color w:val="000000" w:themeColor="text1"/>
        </w:rPr>
        <w:t>Public Comment:</w:t>
      </w:r>
      <w:r w:rsidR="00BB60AE" w:rsidRPr="00BC5450">
        <w:rPr>
          <w:rFonts w:ascii="Arial" w:hAnsi="Arial" w:cs="Arial"/>
          <w:b/>
          <w:bCs/>
          <w:color w:val="000000" w:themeColor="text1"/>
        </w:rPr>
        <w:t xml:space="preserve"> </w:t>
      </w:r>
      <w:r w:rsidR="00060722">
        <w:rPr>
          <w:rFonts w:ascii="Arial" w:hAnsi="Arial" w:cs="Arial"/>
          <w:b/>
          <w:bCs/>
          <w:color w:val="000000" w:themeColor="text1"/>
        </w:rPr>
        <w:t>None</w:t>
      </w:r>
    </w:p>
    <w:p w14:paraId="620A3450" w14:textId="77777777" w:rsidR="00662793" w:rsidRPr="00BC5450" w:rsidRDefault="00662793" w:rsidP="00D61D6C">
      <w:pPr>
        <w:rPr>
          <w:rFonts w:ascii="Arial" w:hAnsi="Arial" w:cs="Arial"/>
          <w:b/>
          <w:bCs/>
          <w:color w:val="000000" w:themeColor="text1"/>
        </w:rPr>
      </w:pPr>
    </w:p>
    <w:p w14:paraId="0569C713" w14:textId="77777777" w:rsidR="00262313" w:rsidRPr="00BC5450" w:rsidRDefault="00156E8E" w:rsidP="00D61D6C">
      <w:pPr>
        <w:rPr>
          <w:rFonts w:ascii="Arial" w:hAnsi="Arial" w:cs="Arial"/>
          <w:b/>
          <w:color w:val="000000" w:themeColor="text1"/>
        </w:rPr>
      </w:pPr>
      <w:r w:rsidRPr="00BC5450">
        <w:rPr>
          <w:rFonts w:ascii="Arial" w:hAnsi="Arial" w:cs="Arial"/>
          <w:b/>
          <w:color w:val="000000" w:themeColor="text1"/>
        </w:rPr>
        <w:t>Board Member Comment</w:t>
      </w:r>
    </w:p>
    <w:p w14:paraId="4F824045" w14:textId="17283D57" w:rsidR="005B1A10" w:rsidRPr="00BC5450" w:rsidRDefault="00262313" w:rsidP="00EB1D44">
      <w:pPr>
        <w:pStyle w:val="ListParagraph"/>
        <w:numPr>
          <w:ilvl w:val="0"/>
          <w:numId w:val="15"/>
        </w:numPr>
        <w:rPr>
          <w:rFonts w:ascii="Arial" w:hAnsi="Arial" w:cs="Arial"/>
          <w:bCs/>
          <w:color w:val="000000" w:themeColor="text1"/>
        </w:rPr>
      </w:pPr>
      <w:r w:rsidRPr="00BC5450">
        <w:rPr>
          <w:rFonts w:ascii="Arial" w:hAnsi="Arial" w:cs="Arial"/>
          <w:b/>
          <w:color w:val="000000" w:themeColor="text1"/>
        </w:rPr>
        <w:t>General Comments</w:t>
      </w:r>
      <w:r w:rsidR="00084EC1" w:rsidRPr="00BC5450">
        <w:rPr>
          <w:rFonts w:ascii="Arial" w:hAnsi="Arial" w:cs="Arial"/>
          <w:b/>
          <w:color w:val="000000" w:themeColor="text1"/>
        </w:rPr>
        <w:t>:</w:t>
      </w:r>
      <w:r w:rsidR="0005631F">
        <w:rPr>
          <w:rFonts w:ascii="Arial" w:hAnsi="Arial" w:cs="Arial"/>
          <w:b/>
          <w:color w:val="000000" w:themeColor="text1"/>
        </w:rPr>
        <w:t xml:space="preserve"> </w:t>
      </w:r>
      <w:r w:rsidR="0005631F">
        <w:rPr>
          <w:rFonts w:ascii="Arial" w:hAnsi="Arial" w:cs="Arial"/>
          <w:bCs/>
          <w:color w:val="000000" w:themeColor="text1"/>
        </w:rPr>
        <w:t>Meyskens commented on the telescope that was replaced (as one went missing) and asked for a</w:t>
      </w:r>
      <w:r w:rsidR="004A00CC">
        <w:rPr>
          <w:rFonts w:ascii="Arial" w:hAnsi="Arial" w:cs="Arial"/>
          <w:bCs/>
          <w:color w:val="000000" w:themeColor="text1"/>
        </w:rPr>
        <w:t>n</w:t>
      </w:r>
      <w:r w:rsidR="0005631F">
        <w:rPr>
          <w:rFonts w:ascii="Arial" w:hAnsi="Arial" w:cs="Arial"/>
          <w:bCs/>
          <w:color w:val="000000" w:themeColor="text1"/>
        </w:rPr>
        <w:t xml:space="preserve"> update on the library’s ability to provide recourse for theft or lost items. Ingmire said the Circulation policy is still under construction and not ready for review</w:t>
      </w:r>
      <w:r w:rsidR="004A00CC">
        <w:rPr>
          <w:rFonts w:ascii="Arial" w:hAnsi="Arial" w:cs="Arial"/>
          <w:bCs/>
          <w:color w:val="000000" w:themeColor="text1"/>
        </w:rPr>
        <w:t xml:space="preserve">. The history of policy in regard to lost items was discussed at length. </w:t>
      </w:r>
    </w:p>
    <w:p w14:paraId="18C718A9" w14:textId="0ED9C45B" w:rsidR="00262313" w:rsidRPr="00BC5450" w:rsidRDefault="00262313" w:rsidP="00A55992">
      <w:pPr>
        <w:pStyle w:val="ListParagraph"/>
        <w:numPr>
          <w:ilvl w:val="0"/>
          <w:numId w:val="15"/>
        </w:numPr>
        <w:rPr>
          <w:rFonts w:ascii="Arial" w:hAnsi="Arial" w:cs="Arial"/>
          <w:b/>
          <w:color w:val="000000" w:themeColor="text1"/>
        </w:rPr>
      </w:pPr>
      <w:r w:rsidRPr="00BC5450">
        <w:rPr>
          <w:rFonts w:ascii="Arial" w:hAnsi="Arial" w:cs="Arial"/>
          <w:b/>
          <w:color w:val="000000" w:themeColor="text1"/>
        </w:rPr>
        <w:t>Board Committee Reports</w:t>
      </w:r>
      <w:r w:rsidR="00C12712">
        <w:rPr>
          <w:rFonts w:ascii="Arial" w:hAnsi="Arial" w:cs="Arial"/>
          <w:b/>
          <w:color w:val="000000" w:themeColor="text1"/>
        </w:rPr>
        <w:t xml:space="preserve"> included in packet</w:t>
      </w:r>
      <w:r w:rsidR="00EB1D44" w:rsidRPr="00BC5450">
        <w:rPr>
          <w:rFonts w:ascii="Arial" w:hAnsi="Arial" w:cs="Arial"/>
          <w:b/>
          <w:color w:val="000000" w:themeColor="text1"/>
        </w:rPr>
        <w:t>:</w:t>
      </w:r>
    </w:p>
    <w:p w14:paraId="5779A69C" w14:textId="488A29EA" w:rsidR="00EB1D44" w:rsidRPr="00BC5450" w:rsidRDefault="000239FE" w:rsidP="00EB1D44">
      <w:pPr>
        <w:pStyle w:val="ListParagraph"/>
        <w:numPr>
          <w:ilvl w:val="1"/>
          <w:numId w:val="15"/>
        </w:numPr>
        <w:rPr>
          <w:rFonts w:ascii="Arial" w:hAnsi="Arial" w:cs="Arial"/>
          <w:bCs/>
          <w:color w:val="000000" w:themeColor="text1"/>
        </w:rPr>
      </w:pPr>
      <w:r>
        <w:rPr>
          <w:rFonts w:ascii="Arial" w:hAnsi="Arial" w:cs="Arial"/>
          <w:bCs/>
          <w:color w:val="000000" w:themeColor="text1"/>
        </w:rPr>
        <w:t>Personnel Committee Meeting-7/14/2026</w:t>
      </w:r>
    </w:p>
    <w:p w14:paraId="4194DAE8" w14:textId="2E9BAE6F" w:rsidR="00EB1D44" w:rsidRDefault="000239FE" w:rsidP="00EB1D44">
      <w:pPr>
        <w:pStyle w:val="ListParagraph"/>
        <w:numPr>
          <w:ilvl w:val="1"/>
          <w:numId w:val="15"/>
        </w:numPr>
        <w:rPr>
          <w:rFonts w:ascii="Arial" w:hAnsi="Arial" w:cs="Arial"/>
          <w:bCs/>
          <w:color w:val="000000" w:themeColor="text1"/>
        </w:rPr>
      </w:pPr>
      <w:r>
        <w:rPr>
          <w:rFonts w:ascii="Arial" w:hAnsi="Arial" w:cs="Arial"/>
          <w:bCs/>
          <w:color w:val="000000" w:themeColor="text1"/>
        </w:rPr>
        <w:t>Finance Committee Meeting-7/20/2026</w:t>
      </w:r>
    </w:p>
    <w:p w14:paraId="2F24E3F5" w14:textId="244128CF" w:rsidR="000239FE" w:rsidRPr="00BC5450" w:rsidRDefault="000239FE" w:rsidP="00EB1D44">
      <w:pPr>
        <w:pStyle w:val="ListParagraph"/>
        <w:numPr>
          <w:ilvl w:val="1"/>
          <w:numId w:val="15"/>
        </w:numPr>
        <w:rPr>
          <w:rFonts w:ascii="Arial" w:hAnsi="Arial" w:cs="Arial"/>
          <w:bCs/>
          <w:color w:val="000000" w:themeColor="text1"/>
        </w:rPr>
      </w:pPr>
      <w:r>
        <w:rPr>
          <w:rFonts w:ascii="Arial" w:hAnsi="Arial" w:cs="Arial"/>
          <w:bCs/>
          <w:color w:val="000000" w:themeColor="text1"/>
        </w:rPr>
        <w:t>Budget Work Session-7/21/2026</w:t>
      </w:r>
    </w:p>
    <w:p w14:paraId="515587EA" w14:textId="4192443B" w:rsidR="00BD271A" w:rsidRPr="00BC5450" w:rsidRDefault="00840206" w:rsidP="00BD271A">
      <w:pPr>
        <w:pStyle w:val="ListParagraph"/>
        <w:numPr>
          <w:ilvl w:val="0"/>
          <w:numId w:val="15"/>
        </w:numPr>
        <w:rPr>
          <w:rFonts w:ascii="Arial" w:hAnsi="Arial" w:cs="Arial"/>
          <w:color w:val="000000" w:themeColor="text1"/>
        </w:rPr>
      </w:pPr>
      <w:r w:rsidRPr="00BC5450">
        <w:rPr>
          <w:rFonts w:ascii="Arial" w:hAnsi="Arial" w:cs="Arial"/>
          <w:b/>
          <w:color w:val="000000" w:themeColor="text1"/>
        </w:rPr>
        <w:t>Trustee Manual:</w:t>
      </w:r>
      <w:r w:rsidRPr="00BC5450">
        <w:rPr>
          <w:rFonts w:ascii="Arial" w:hAnsi="Arial" w:cs="Arial"/>
          <w:b/>
          <w:bCs/>
          <w:color w:val="000000" w:themeColor="text1"/>
        </w:rPr>
        <w:t xml:space="preserve"> Review of </w:t>
      </w:r>
      <w:r w:rsidR="00537817" w:rsidRPr="00BC5450">
        <w:rPr>
          <w:rFonts w:ascii="Arial" w:hAnsi="Arial" w:cs="Arial"/>
          <w:b/>
          <w:bCs/>
          <w:color w:val="000000" w:themeColor="text1"/>
        </w:rPr>
        <w:t>Chapter</w:t>
      </w:r>
      <w:r w:rsidR="00262313" w:rsidRPr="00BC5450">
        <w:rPr>
          <w:rFonts w:ascii="Arial" w:hAnsi="Arial" w:cs="Arial"/>
          <w:b/>
          <w:bCs/>
          <w:color w:val="000000" w:themeColor="text1"/>
        </w:rPr>
        <w:t xml:space="preserve"> </w:t>
      </w:r>
      <w:r w:rsidR="000239FE">
        <w:rPr>
          <w:rFonts w:ascii="Arial" w:hAnsi="Arial" w:cs="Arial"/>
          <w:b/>
          <w:bCs/>
          <w:color w:val="000000" w:themeColor="text1"/>
        </w:rPr>
        <w:t>12</w:t>
      </w:r>
      <w:r w:rsidR="00537817" w:rsidRPr="00BC5450">
        <w:rPr>
          <w:rFonts w:ascii="Arial" w:hAnsi="Arial" w:cs="Arial"/>
          <w:b/>
          <w:bCs/>
          <w:color w:val="000000" w:themeColor="text1"/>
        </w:rPr>
        <w:t>, 2021 Edition</w:t>
      </w:r>
      <w:r w:rsidR="00D61D6C" w:rsidRPr="00BC5450">
        <w:rPr>
          <w:rFonts w:ascii="Arial" w:hAnsi="Arial" w:cs="Arial"/>
          <w:b/>
          <w:bCs/>
          <w:color w:val="000000" w:themeColor="text1"/>
        </w:rPr>
        <w:t>:</w:t>
      </w:r>
      <w:r w:rsidR="009A6C15" w:rsidRPr="00BC5450">
        <w:rPr>
          <w:rFonts w:ascii="Arial" w:hAnsi="Arial" w:cs="Arial"/>
          <w:b/>
          <w:bCs/>
          <w:color w:val="000000" w:themeColor="text1"/>
        </w:rPr>
        <w:t xml:space="preserve"> </w:t>
      </w:r>
      <w:r w:rsidR="000239FE">
        <w:rPr>
          <w:rFonts w:ascii="Arial" w:hAnsi="Arial" w:cs="Arial"/>
          <w:b/>
          <w:bCs/>
          <w:color w:val="000000" w:themeColor="text1"/>
        </w:rPr>
        <w:t>Continuing Education</w:t>
      </w:r>
      <w:r w:rsidR="009A6C15" w:rsidRPr="00BC5450">
        <w:rPr>
          <w:rFonts w:ascii="Arial" w:hAnsi="Arial" w:cs="Arial"/>
          <w:b/>
          <w:bCs/>
          <w:color w:val="000000" w:themeColor="text1"/>
        </w:rPr>
        <w:t xml:space="preserve"> </w:t>
      </w:r>
      <w:r w:rsidR="009A6C15" w:rsidRPr="00BC5450">
        <w:rPr>
          <w:rFonts w:ascii="Arial" w:hAnsi="Arial" w:cs="Arial"/>
          <w:color w:val="000000" w:themeColor="text1"/>
        </w:rPr>
        <w:t xml:space="preserve">This chapter </w:t>
      </w:r>
      <w:r w:rsidR="00CD11E9">
        <w:rPr>
          <w:rFonts w:ascii="Arial" w:hAnsi="Arial" w:cs="Arial"/>
          <w:color w:val="000000" w:themeColor="text1"/>
        </w:rPr>
        <w:t>addresses continuing education for library staff. Ingmire said that Library of Michigan is excellent at providing resources</w:t>
      </w:r>
      <w:r w:rsidR="004B6E7F">
        <w:rPr>
          <w:rFonts w:ascii="Arial" w:hAnsi="Arial" w:cs="Arial"/>
          <w:color w:val="000000" w:themeColor="text1"/>
        </w:rPr>
        <w:t xml:space="preserve"> in this regard</w:t>
      </w:r>
      <w:r w:rsidR="00D976AE">
        <w:rPr>
          <w:rFonts w:ascii="Arial" w:hAnsi="Arial" w:cs="Arial"/>
          <w:color w:val="000000" w:themeColor="text1"/>
        </w:rPr>
        <w:t xml:space="preserve">. Schmunk asked about staff interest in continued education, Ingmire verified that they are. </w:t>
      </w:r>
    </w:p>
    <w:p w14:paraId="7CB31EBF" w14:textId="77777777" w:rsidR="00BD271A" w:rsidRPr="00BC5450" w:rsidRDefault="00BD271A" w:rsidP="00BD271A">
      <w:pPr>
        <w:rPr>
          <w:rFonts w:ascii="Arial" w:hAnsi="Arial" w:cs="Arial"/>
          <w:b/>
          <w:color w:val="000000" w:themeColor="text1"/>
        </w:rPr>
      </w:pPr>
    </w:p>
    <w:p w14:paraId="6D8F1E6E" w14:textId="3CC52C6B" w:rsidR="006B7832" w:rsidRPr="00BC5450" w:rsidRDefault="000851AF" w:rsidP="00BD271A">
      <w:pPr>
        <w:rPr>
          <w:rFonts w:ascii="Arial" w:hAnsi="Arial" w:cs="Arial"/>
          <w:color w:val="000000" w:themeColor="text1"/>
        </w:rPr>
      </w:pPr>
      <w:r w:rsidRPr="00BC5450">
        <w:rPr>
          <w:rFonts w:ascii="Arial" w:hAnsi="Arial" w:cs="Arial"/>
          <w:b/>
          <w:color w:val="000000" w:themeColor="text1"/>
        </w:rPr>
        <w:t>Adjournment</w:t>
      </w:r>
      <w:r w:rsidR="006B7832" w:rsidRPr="00BC5450">
        <w:rPr>
          <w:rFonts w:ascii="Arial" w:hAnsi="Arial" w:cs="Arial"/>
          <w:b/>
          <w:color w:val="000000" w:themeColor="text1"/>
        </w:rPr>
        <w:t>:</w:t>
      </w:r>
      <w:r w:rsidR="00B53633" w:rsidRPr="00BC5450">
        <w:rPr>
          <w:rFonts w:ascii="Arial" w:hAnsi="Arial" w:cs="Arial"/>
          <w:b/>
          <w:color w:val="000000" w:themeColor="text1"/>
        </w:rPr>
        <w:t xml:space="preserve"> </w:t>
      </w:r>
      <w:r w:rsidR="00452591" w:rsidRPr="00452591">
        <w:rPr>
          <w:rFonts w:ascii="Arial" w:hAnsi="Arial" w:cs="Arial"/>
          <w:bCs/>
          <w:color w:val="000000" w:themeColor="text1"/>
        </w:rPr>
        <w:t>Meyskens</w:t>
      </w:r>
      <w:r w:rsidR="00452591">
        <w:rPr>
          <w:rFonts w:ascii="Arial" w:hAnsi="Arial" w:cs="Arial"/>
          <w:b/>
          <w:color w:val="000000" w:themeColor="text1"/>
        </w:rPr>
        <w:t xml:space="preserve"> </w:t>
      </w:r>
      <w:r w:rsidR="006B7832" w:rsidRPr="00BC5450">
        <w:rPr>
          <w:rFonts w:ascii="Arial" w:hAnsi="Arial" w:cs="Arial"/>
          <w:color w:val="000000" w:themeColor="text1"/>
        </w:rPr>
        <w:t>made motion to adjourn, seconded by</w:t>
      </w:r>
      <w:r w:rsidR="00452591">
        <w:rPr>
          <w:rFonts w:ascii="Arial" w:hAnsi="Arial" w:cs="Arial"/>
          <w:color w:val="000000" w:themeColor="text1"/>
        </w:rPr>
        <w:t xml:space="preserve"> Addison</w:t>
      </w:r>
      <w:r w:rsidR="00D77EA0" w:rsidRPr="00BC5450">
        <w:rPr>
          <w:rFonts w:ascii="Arial" w:hAnsi="Arial" w:cs="Arial"/>
          <w:color w:val="000000" w:themeColor="text1"/>
        </w:rPr>
        <w:t>.</w:t>
      </w:r>
      <w:r w:rsidR="002B21F1" w:rsidRPr="00BC5450">
        <w:rPr>
          <w:rFonts w:ascii="Arial" w:hAnsi="Arial" w:cs="Arial"/>
          <w:color w:val="000000" w:themeColor="text1"/>
        </w:rPr>
        <w:t xml:space="preserve">  The motion </w:t>
      </w:r>
      <w:r w:rsidR="003C73EC" w:rsidRPr="00BC5450">
        <w:rPr>
          <w:rFonts w:ascii="Arial" w:hAnsi="Arial" w:cs="Arial"/>
          <w:color w:val="000000" w:themeColor="text1"/>
        </w:rPr>
        <w:t xml:space="preserve">is </w:t>
      </w:r>
      <w:r w:rsidR="002B21F1" w:rsidRPr="00BC5450">
        <w:rPr>
          <w:rFonts w:ascii="Arial" w:hAnsi="Arial" w:cs="Arial"/>
          <w:color w:val="000000" w:themeColor="text1"/>
        </w:rPr>
        <w:t xml:space="preserve">approved </w:t>
      </w:r>
      <w:r w:rsidR="004A00CC">
        <w:rPr>
          <w:rFonts w:ascii="Arial" w:hAnsi="Arial" w:cs="Arial"/>
          <w:color w:val="000000" w:themeColor="text1"/>
        </w:rPr>
        <w:t>4</w:t>
      </w:r>
      <w:r w:rsidR="006B7832" w:rsidRPr="00BC5450">
        <w:rPr>
          <w:rFonts w:ascii="Arial" w:hAnsi="Arial" w:cs="Arial"/>
          <w:color w:val="000000" w:themeColor="text1"/>
        </w:rPr>
        <w:t>-0</w:t>
      </w:r>
      <w:r w:rsidR="003B607E" w:rsidRPr="00BC5450">
        <w:rPr>
          <w:rFonts w:ascii="Arial" w:hAnsi="Arial" w:cs="Arial"/>
          <w:color w:val="000000" w:themeColor="text1"/>
        </w:rPr>
        <w:t xml:space="preserve">. </w:t>
      </w:r>
      <w:r w:rsidR="006B7832" w:rsidRPr="00BC5450">
        <w:rPr>
          <w:rFonts w:ascii="Arial" w:hAnsi="Arial" w:cs="Arial"/>
          <w:color w:val="000000" w:themeColor="text1"/>
        </w:rPr>
        <w:t>The meeting adjourned at</w:t>
      </w:r>
      <w:r w:rsidR="009F427C" w:rsidRPr="00BC5450">
        <w:rPr>
          <w:rFonts w:ascii="Arial" w:hAnsi="Arial" w:cs="Arial"/>
          <w:color w:val="000000" w:themeColor="text1"/>
        </w:rPr>
        <w:t xml:space="preserve"> </w:t>
      </w:r>
      <w:r w:rsidR="00452591">
        <w:rPr>
          <w:rFonts w:ascii="Arial" w:hAnsi="Arial" w:cs="Arial"/>
          <w:color w:val="000000" w:themeColor="text1"/>
        </w:rPr>
        <w:t>5:51</w:t>
      </w:r>
      <w:r w:rsidR="00952652" w:rsidRPr="00BC5450">
        <w:rPr>
          <w:rFonts w:ascii="Arial" w:hAnsi="Arial" w:cs="Arial"/>
          <w:color w:val="000000" w:themeColor="text1"/>
        </w:rPr>
        <w:t xml:space="preserve"> </w:t>
      </w:r>
      <w:r w:rsidR="006B7832" w:rsidRPr="00BC5450">
        <w:rPr>
          <w:rFonts w:ascii="Arial" w:hAnsi="Arial" w:cs="Arial"/>
          <w:color w:val="000000" w:themeColor="text1"/>
        </w:rPr>
        <w:t>PM.</w:t>
      </w:r>
    </w:p>
    <w:p w14:paraId="3F9D1F0B" w14:textId="77777777" w:rsidR="00593791" w:rsidRPr="00BC5450" w:rsidRDefault="00593791" w:rsidP="006B7832">
      <w:pPr>
        <w:ind w:left="-2"/>
        <w:rPr>
          <w:rFonts w:ascii="Arial" w:hAnsi="Arial" w:cs="Arial"/>
          <w:color w:val="000000" w:themeColor="text1"/>
        </w:rPr>
      </w:pPr>
    </w:p>
    <w:p w14:paraId="32558BDC" w14:textId="77777777" w:rsidR="00C45908" w:rsidRPr="00BC5450" w:rsidRDefault="00C45908" w:rsidP="006B7832">
      <w:pPr>
        <w:ind w:left="-2"/>
        <w:rPr>
          <w:rFonts w:ascii="Arial" w:hAnsi="Arial" w:cs="Arial"/>
          <w:color w:val="000000" w:themeColor="text1"/>
        </w:rPr>
      </w:pPr>
    </w:p>
    <w:p w14:paraId="268F586D" w14:textId="16E33351" w:rsidR="006B7832" w:rsidRPr="00BC5450" w:rsidRDefault="006B7832" w:rsidP="008E6353">
      <w:pPr>
        <w:rPr>
          <w:rFonts w:ascii="Arial" w:hAnsi="Arial" w:cs="Arial"/>
          <w:color w:val="000000" w:themeColor="text1"/>
        </w:rPr>
      </w:pPr>
      <w:r w:rsidRPr="00BC5450">
        <w:rPr>
          <w:rFonts w:ascii="Arial" w:hAnsi="Arial" w:cs="Arial"/>
          <w:color w:val="000000" w:themeColor="text1"/>
        </w:rPr>
        <w:t xml:space="preserve">Respectfully submitted, </w:t>
      </w:r>
    </w:p>
    <w:p w14:paraId="644007D1" w14:textId="77777777" w:rsidR="006B7832" w:rsidRPr="00BC5450" w:rsidRDefault="006B7832" w:rsidP="006B7832">
      <w:pPr>
        <w:ind w:left="-2"/>
        <w:rPr>
          <w:rFonts w:ascii="Arial" w:hAnsi="Arial" w:cs="Arial"/>
          <w:color w:val="000000" w:themeColor="text1"/>
        </w:rPr>
      </w:pPr>
    </w:p>
    <w:p w14:paraId="0778BBF0" w14:textId="77777777" w:rsidR="006B7832" w:rsidRPr="00BC5450" w:rsidRDefault="006B7832" w:rsidP="006B7832">
      <w:pPr>
        <w:ind w:left="-2"/>
        <w:rPr>
          <w:rFonts w:ascii="Arial" w:hAnsi="Arial" w:cs="Arial"/>
          <w:color w:val="000000" w:themeColor="text1"/>
        </w:rPr>
      </w:pPr>
    </w:p>
    <w:p w14:paraId="3DCEA5F4" w14:textId="7B5500CF" w:rsidR="006B7832" w:rsidRPr="00BC5450" w:rsidRDefault="002952C5" w:rsidP="006B7832">
      <w:pPr>
        <w:ind w:left="-2"/>
        <w:rPr>
          <w:rFonts w:ascii="Arial" w:hAnsi="Arial" w:cs="Arial"/>
          <w:color w:val="000000" w:themeColor="text1"/>
        </w:rPr>
      </w:pPr>
      <w:r w:rsidRPr="00BC5450">
        <w:rPr>
          <w:rFonts w:ascii="Arial" w:hAnsi="Arial" w:cs="Arial"/>
          <w:color w:val="000000" w:themeColor="text1"/>
        </w:rPr>
        <w:t>Suzanne Williams</w:t>
      </w:r>
    </w:p>
    <w:p w14:paraId="3BC14B39" w14:textId="16EFD198" w:rsidR="006B7832" w:rsidRPr="00BC5450" w:rsidRDefault="002952C5" w:rsidP="006B7832">
      <w:pPr>
        <w:ind w:left="-2"/>
        <w:rPr>
          <w:rFonts w:ascii="Arial" w:hAnsi="Arial" w:cs="Arial"/>
          <w:color w:val="000000" w:themeColor="text1"/>
        </w:rPr>
      </w:pPr>
      <w:r w:rsidRPr="00BC5450">
        <w:rPr>
          <w:rFonts w:ascii="Arial" w:hAnsi="Arial" w:cs="Arial"/>
          <w:color w:val="000000" w:themeColor="text1"/>
        </w:rPr>
        <w:t xml:space="preserve">Secretary </w:t>
      </w:r>
    </w:p>
    <w:p w14:paraId="1A43153A" w14:textId="14EB7EBF" w:rsidR="000851AF" w:rsidRPr="00BC5450" w:rsidRDefault="000851AF" w:rsidP="000851AF">
      <w:pPr>
        <w:rPr>
          <w:rFonts w:ascii="Arial" w:hAnsi="Arial" w:cs="Arial"/>
          <w:b/>
          <w:color w:val="000000" w:themeColor="text1"/>
          <w:sz w:val="32"/>
        </w:rPr>
      </w:pPr>
    </w:p>
    <w:p w14:paraId="344DFBE1" w14:textId="77777777" w:rsidR="007F4F68" w:rsidRPr="00BC5450" w:rsidRDefault="007F4F68" w:rsidP="007F4F68">
      <w:pPr>
        <w:rPr>
          <w:rFonts w:ascii="Arial" w:hAnsi="Arial" w:cs="Arial"/>
          <w:color w:val="000000" w:themeColor="text1"/>
          <w:szCs w:val="28"/>
        </w:rPr>
      </w:pPr>
    </w:p>
    <w:p w14:paraId="6856CBF1" w14:textId="77777777" w:rsidR="00AC11A6" w:rsidRPr="00BC5450" w:rsidRDefault="007F4F68" w:rsidP="007F4F68">
      <w:pPr>
        <w:rPr>
          <w:rFonts w:ascii="Arial" w:hAnsi="Arial" w:cs="Arial"/>
          <w:color w:val="000000" w:themeColor="text1"/>
          <w:szCs w:val="28"/>
        </w:rPr>
      </w:pPr>
      <w:r w:rsidRPr="00BC5450">
        <w:rPr>
          <w:rFonts w:ascii="Arial" w:hAnsi="Arial" w:cs="Arial"/>
          <w:color w:val="000000" w:themeColor="text1"/>
          <w:szCs w:val="28"/>
        </w:rPr>
        <w:t>Upcoming meetings:</w:t>
      </w:r>
      <w:r w:rsidR="00C45908" w:rsidRPr="00BC5450">
        <w:rPr>
          <w:rFonts w:ascii="Arial" w:hAnsi="Arial" w:cs="Arial"/>
          <w:color w:val="000000" w:themeColor="text1"/>
          <w:szCs w:val="28"/>
        </w:rPr>
        <w:t xml:space="preserve"> </w:t>
      </w:r>
    </w:p>
    <w:p w14:paraId="2F2F32FB" w14:textId="7B6373AD" w:rsidR="008B4443" w:rsidRPr="00BC5450" w:rsidRDefault="00AC11A6" w:rsidP="000239FE">
      <w:pPr>
        <w:rPr>
          <w:rFonts w:ascii="Arial" w:hAnsi="Arial" w:cs="Arial"/>
          <w:color w:val="000000" w:themeColor="text1"/>
          <w:szCs w:val="28"/>
        </w:rPr>
      </w:pPr>
      <w:r w:rsidRPr="00BC5450">
        <w:rPr>
          <w:rFonts w:ascii="Arial" w:hAnsi="Arial" w:cs="Arial"/>
          <w:color w:val="000000" w:themeColor="text1"/>
          <w:szCs w:val="28"/>
        </w:rPr>
        <w:t>Board of Trustees:</w:t>
      </w:r>
      <w:r w:rsidR="00A14A3B" w:rsidRPr="00BC5450">
        <w:rPr>
          <w:rFonts w:ascii="Arial" w:hAnsi="Arial" w:cs="Arial"/>
          <w:color w:val="000000" w:themeColor="text1"/>
          <w:szCs w:val="28"/>
        </w:rPr>
        <w:t xml:space="preserve"> </w:t>
      </w:r>
      <w:r w:rsidR="004A00CC">
        <w:rPr>
          <w:rFonts w:ascii="Arial" w:hAnsi="Arial" w:cs="Arial"/>
          <w:color w:val="000000" w:themeColor="text1"/>
          <w:szCs w:val="28"/>
        </w:rPr>
        <w:t>September 29, 2026</w:t>
      </w:r>
    </w:p>
    <w:p w14:paraId="1CDF478D" w14:textId="7490EFBF" w:rsidR="007F4F68" w:rsidRPr="009912DB" w:rsidRDefault="007F4F68" w:rsidP="007F4F68">
      <w:pPr>
        <w:rPr>
          <w:rFonts w:ascii="Arial" w:hAnsi="Arial" w:cs="Arial"/>
          <w:color w:val="000000" w:themeColor="text1"/>
          <w:szCs w:val="28"/>
        </w:rPr>
      </w:pPr>
      <w:r w:rsidRPr="00BC5450">
        <w:rPr>
          <w:rFonts w:ascii="Arial" w:hAnsi="Arial" w:cs="Arial"/>
          <w:color w:val="000000" w:themeColor="text1"/>
          <w:szCs w:val="28"/>
        </w:rPr>
        <w:t>Upcoming TAC meeting:</w:t>
      </w:r>
      <w:r w:rsidR="00C55AA6" w:rsidRPr="00BC5450">
        <w:rPr>
          <w:rFonts w:ascii="Arial" w:hAnsi="Arial" w:cs="Arial"/>
          <w:color w:val="000000" w:themeColor="text1"/>
          <w:szCs w:val="28"/>
        </w:rPr>
        <w:t xml:space="preserve"> </w:t>
      </w:r>
      <w:r w:rsidR="004A00CC">
        <w:rPr>
          <w:rFonts w:ascii="Arial" w:hAnsi="Arial" w:cs="Arial"/>
          <w:color w:val="000000" w:themeColor="text1"/>
          <w:szCs w:val="28"/>
        </w:rPr>
        <w:t>Octob</w:t>
      </w:r>
      <w:r w:rsidR="004A00CC" w:rsidRPr="00452591">
        <w:rPr>
          <w:rFonts w:ascii="Arial" w:hAnsi="Arial" w:cs="Arial"/>
          <w:szCs w:val="28"/>
        </w:rPr>
        <w:t>er</w:t>
      </w:r>
      <w:r w:rsidR="00452591" w:rsidRPr="00452591">
        <w:rPr>
          <w:rFonts w:ascii="Arial" w:hAnsi="Arial" w:cs="Arial"/>
          <w:szCs w:val="28"/>
        </w:rPr>
        <w:t xml:space="preserve"> 20</w:t>
      </w:r>
      <w:r w:rsidR="00C55AA6" w:rsidRPr="00452591">
        <w:rPr>
          <w:rFonts w:ascii="Arial" w:hAnsi="Arial" w:cs="Arial"/>
          <w:szCs w:val="28"/>
        </w:rPr>
        <w:t>, 2026</w:t>
      </w:r>
    </w:p>
    <w:p w14:paraId="62E3EECD" w14:textId="1D91CEFF" w:rsidR="00BC2893" w:rsidRPr="009912DB" w:rsidRDefault="00BC2893" w:rsidP="007F4F68">
      <w:pPr>
        <w:rPr>
          <w:rFonts w:ascii="Arial" w:hAnsi="Arial" w:cs="Arial"/>
          <w:color w:val="000000" w:themeColor="text1"/>
        </w:rPr>
      </w:pPr>
    </w:p>
    <w:sectPr w:rsidR="00BC2893" w:rsidRPr="009912DB" w:rsidSect="00A61E01">
      <w:footerReference w:type="default" r:id="rId8"/>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372E" w14:textId="77777777" w:rsidR="002B3E9C" w:rsidRDefault="002B3E9C" w:rsidP="00B53886">
      <w:r>
        <w:separator/>
      </w:r>
    </w:p>
  </w:endnote>
  <w:endnote w:type="continuationSeparator" w:id="0">
    <w:p w14:paraId="650C0CFE" w14:textId="77777777" w:rsidR="002B3E9C" w:rsidRDefault="002B3E9C" w:rsidP="00B5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409859"/>
      <w:docPartObj>
        <w:docPartGallery w:val="Page Numbers (Bottom of Page)"/>
        <w:docPartUnique/>
      </w:docPartObj>
    </w:sdtPr>
    <w:sdtEndPr>
      <w:rPr>
        <w:noProof/>
      </w:rPr>
    </w:sdtEndPr>
    <w:sdtContent>
      <w:p w14:paraId="05327B22" w14:textId="08F175AB" w:rsidR="00A35CEF" w:rsidRDefault="00A35CEF">
        <w:pPr>
          <w:pStyle w:val="Footer"/>
          <w:jc w:val="right"/>
        </w:pPr>
        <w:r>
          <w:fldChar w:fldCharType="begin"/>
        </w:r>
        <w:r>
          <w:instrText xml:space="preserve"> PAGE   \* MERGEFORMAT </w:instrText>
        </w:r>
        <w:r>
          <w:fldChar w:fldCharType="separate"/>
        </w:r>
        <w:r w:rsidR="00CA44F1">
          <w:rPr>
            <w:noProof/>
          </w:rPr>
          <w:t>2</w:t>
        </w:r>
        <w:r>
          <w:rPr>
            <w:noProof/>
          </w:rPr>
          <w:fldChar w:fldCharType="end"/>
        </w:r>
      </w:p>
    </w:sdtContent>
  </w:sdt>
  <w:p w14:paraId="7CAA6C70" w14:textId="77777777" w:rsidR="00A35CEF" w:rsidRDefault="00A35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C765D" w14:textId="77777777" w:rsidR="002B3E9C" w:rsidRDefault="002B3E9C" w:rsidP="00B53886">
      <w:r>
        <w:separator/>
      </w:r>
    </w:p>
  </w:footnote>
  <w:footnote w:type="continuationSeparator" w:id="0">
    <w:p w14:paraId="16C6FD86" w14:textId="77777777" w:rsidR="002B3E9C" w:rsidRDefault="002B3E9C" w:rsidP="00B53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8B8"/>
    <w:multiLevelType w:val="hybridMultilevel"/>
    <w:tmpl w:val="9D520142"/>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94DAD"/>
    <w:multiLevelType w:val="hybridMultilevel"/>
    <w:tmpl w:val="CC4ACB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62737"/>
    <w:multiLevelType w:val="hybridMultilevel"/>
    <w:tmpl w:val="888263E2"/>
    <w:lvl w:ilvl="0" w:tplc="2EA26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65F8D"/>
    <w:multiLevelType w:val="hybridMultilevel"/>
    <w:tmpl w:val="F718F806"/>
    <w:lvl w:ilvl="0" w:tplc="B4A480F6">
      <w:start w:val="1"/>
      <w:numFmt w:val="lowerLetter"/>
      <w:lvlText w:val="%1)"/>
      <w:lvlJc w:val="left"/>
      <w:pPr>
        <w:ind w:left="810" w:hanging="360"/>
      </w:pPr>
      <w:rPr>
        <w:rFonts w:ascii="Arial" w:hAnsi="Arial" w:cs="Arial"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B38F7"/>
    <w:multiLevelType w:val="hybridMultilevel"/>
    <w:tmpl w:val="CC4AC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069F9"/>
    <w:multiLevelType w:val="hybridMultilevel"/>
    <w:tmpl w:val="7A7EA106"/>
    <w:lvl w:ilvl="0" w:tplc="DB9CB0F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B95560"/>
    <w:multiLevelType w:val="hybridMultilevel"/>
    <w:tmpl w:val="BD0AD760"/>
    <w:lvl w:ilvl="0" w:tplc="FFFFFFFF">
      <w:start w:val="1"/>
      <w:numFmt w:val="lowerLetter"/>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7" w15:restartNumberingAfterBreak="0">
    <w:nsid w:val="53325E00"/>
    <w:multiLevelType w:val="hybridMultilevel"/>
    <w:tmpl w:val="20F01FC2"/>
    <w:lvl w:ilvl="0" w:tplc="04090017">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15:restartNumberingAfterBreak="0">
    <w:nsid w:val="56083EA7"/>
    <w:multiLevelType w:val="hybridMultilevel"/>
    <w:tmpl w:val="2C82E8FC"/>
    <w:lvl w:ilvl="0" w:tplc="C8E801E2">
      <w:start w:val="1"/>
      <w:numFmt w:val="lowerLetter"/>
      <w:lvlText w:val="%1.)"/>
      <w:lvlJc w:val="left"/>
      <w:pPr>
        <w:ind w:left="1080" w:hanging="360"/>
      </w:pPr>
      <w:rPr>
        <w:rFonts w:ascii="Arial" w:eastAsiaTheme="minorHAnsi" w:hAnsi="Arial"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B361EA"/>
    <w:multiLevelType w:val="hybridMultilevel"/>
    <w:tmpl w:val="F718F806"/>
    <w:lvl w:ilvl="0" w:tplc="B4A480F6">
      <w:start w:val="1"/>
      <w:numFmt w:val="lowerLetter"/>
      <w:lvlText w:val="%1)"/>
      <w:lvlJc w:val="left"/>
      <w:pPr>
        <w:ind w:left="810" w:hanging="360"/>
      </w:pPr>
      <w:rPr>
        <w:rFonts w:ascii="Arial" w:hAnsi="Arial" w:cs="Arial"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33FC9"/>
    <w:multiLevelType w:val="hybridMultilevel"/>
    <w:tmpl w:val="7486B046"/>
    <w:lvl w:ilvl="0" w:tplc="9E1AB80E">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C92F48"/>
    <w:multiLevelType w:val="multilevel"/>
    <w:tmpl w:val="21029A1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6D314DE5"/>
    <w:multiLevelType w:val="hybridMultilevel"/>
    <w:tmpl w:val="31F4B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A63FFC"/>
    <w:multiLevelType w:val="hybridMultilevel"/>
    <w:tmpl w:val="88FA6DAC"/>
    <w:lvl w:ilvl="0" w:tplc="BD24A6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83E29"/>
    <w:multiLevelType w:val="hybridMultilevel"/>
    <w:tmpl w:val="507C1712"/>
    <w:lvl w:ilvl="0" w:tplc="CC243816">
      <w:start w:val="1"/>
      <w:numFmt w:val="lowerLetter"/>
      <w:lvlText w:val="%1)"/>
      <w:lvlJc w:val="left"/>
      <w:pPr>
        <w:ind w:left="81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051639">
    <w:abstractNumId w:val="9"/>
  </w:num>
  <w:num w:numId="2" w16cid:durableId="78529927">
    <w:abstractNumId w:val="8"/>
  </w:num>
  <w:num w:numId="3" w16cid:durableId="656610595">
    <w:abstractNumId w:val="12"/>
  </w:num>
  <w:num w:numId="4" w16cid:durableId="1414816027">
    <w:abstractNumId w:val="14"/>
  </w:num>
  <w:num w:numId="5" w16cid:durableId="2113815217">
    <w:abstractNumId w:val="3"/>
  </w:num>
  <w:num w:numId="6" w16cid:durableId="15702695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798148">
    <w:abstractNumId w:val="7"/>
  </w:num>
  <w:num w:numId="8" w16cid:durableId="1324047495">
    <w:abstractNumId w:val="4"/>
  </w:num>
  <w:num w:numId="9" w16cid:durableId="635641295">
    <w:abstractNumId w:val="1"/>
  </w:num>
  <w:num w:numId="10" w16cid:durableId="1469470797">
    <w:abstractNumId w:val="6"/>
  </w:num>
  <w:num w:numId="11" w16cid:durableId="303463248">
    <w:abstractNumId w:val="0"/>
  </w:num>
  <w:num w:numId="12" w16cid:durableId="260263551">
    <w:abstractNumId w:val="2"/>
  </w:num>
  <w:num w:numId="13" w16cid:durableId="1212958864">
    <w:abstractNumId w:val="5"/>
  </w:num>
  <w:num w:numId="14" w16cid:durableId="433945533">
    <w:abstractNumId w:val="13"/>
  </w:num>
  <w:num w:numId="15" w16cid:durableId="137476918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1AF"/>
    <w:rsid w:val="00000C3E"/>
    <w:rsid w:val="00000D1F"/>
    <w:rsid w:val="000011D4"/>
    <w:rsid w:val="0000275D"/>
    <w:rsid w:val="00014486"/>
    <w:rsid w:val="00014D52"/>
    <w:rsid w:val="0001528D"/>
    <w:rsid w:val="00016FED"/>
    <w:rsid w:val="000178E4"/>
    <w:rsid w:val="00017B33"/>
    <w:rsid w:val="0002142C"/>
    <w:rsid w:val="00022452"/>
    <w:rsid w:val="000239FE"/>
    <w:rsid w:val="00023CA1"/>
    <w:rsid w:val="00023F91"/>
    <w:rsid w:val="000260BE"/>
    <w:rsid w:val="000269C9"/>
    <w:rsid w:val="00027153"/>
    <w:rsid w:val="000301C9"/>
    <w:rsid w:val="000403CD"/>
    <w:rsid w:val="00040721"/>
    <w:rsid w:val="000434AD"/>
    <w:rsid w:val="000452C7"/>
    <w:rsid w:val="000455CD"/>
    <w:rsid w:val="00047E1B"/>
    <w:rsid w:val="000505DB"/>
    <w:rsid w:val="00050DD7"/>
    <w:rsid w:val="00051CEB"/>
    <w:rsid w:val="000549A0"/>
    <w:rsid w:val="0005631F"/>
    <w:rsid w:val="00060722"/>
    <w:rsid w:val="00061814"/>
    <w:rsid w:val="00064E96"/>
    <w:rsid w:val="00070E2C"/>
    <w:rsid w:val="00071CAC"/>
    <w:rsid w:val="00071EEF"/>
    <w:rsid w:val="000730B9"/>
    <w:rsid w:val="000746AD"/>
    <w:rsid w:val="000764F7"/>
    <w:rsid w:val="0008005C"/>
    <w:rsid w:val="000815BD"/>
    <w:rsid w:val="000823FC"/>
    <w:rsid w:val="000827F5"/>
    <w:rsid w:val="0008462C"/>
    <w:rsid w:val="00084EC1"/>
    <w:rsid w:val="00085119"/>
    <w:rsid w:val="000851AF"/>
    <w:rsid w:val="0008553D"/>
    <w:rsid w:val="00085888"/>
    <w:rsid w:val="00086F05"/>
    <w:rsid w:val="00087619"/>
    <w:rsid w:val="00090284"/>
    <w:rsid w:val="0009157D"/>
    <w:rsid w:val="000926CB"/>
    <w:rsid w:val="00095885"/>
    <w:rsid w:val="00097851"/>
    <w:rsid w:val="000A160E"/>
    <w:rsid w:val="000A1971"/>
    <w:rsid w:val="000A1FD7"/>
    <w:rsid w:val="000A2716"/>
    <w:rsid w:val="000A31EF"/>
    <w:rsid w:val="000A353F"/>
    <w:rsid w:val="000A577E"/>
    <w:rsid w:val="000B0245"/>
    <w:rsid w:val="000B0F1D"/>
    <w:rsid w:val="000B15E2"/>
    <w:rsid w:val="000B3BB0"/>
    <w:rsid w:val="000B64ED"/>
    <w:rsid w:val="000B7A6C"/>
    <w:rsid w:val="000C0006"/>
    <w:rsid w:val="000C380E"/>
    <w:rsid w:val="000C3EAA"/>
    <w:rsid w:val="000C5731"/>
    <w:rsid w:val="000C5CA2"/>
    <w:rsid w:val="000C6476"/>
    <w:rsid w:val="000C674B"/>
    <w:rsid w:val="000D0442"/>
    <w:rsid w:val="000D09A1"/>
    <w:rsid w:val="000D1108"/>
    <w:rsid w:val="000D2FCA"/>
    <w:rsid w:val="000D67F1"/>
    <w:rsid w:val="000D703D"/>
    <w:rsid w:val="000E1666"/>
    <w:rsid w:val="000E1FFF"/>
    <w:rsid w:val="000E3B62"/>
    <w:rsid w:val="000E4B36"/>
    <w:rsid w:val="000E5994"/>
    <w:rsid w:val="000F353D"/>
    <w:rsid w:val="00100715"/>
    <w:rsid w:val="00100DAA"/>
    <w:rsid w:val="00101781"/>
    <w:rsid w:val="00104ACF"/>
    <w:rsid w:val="001058E2"/>
    <w:rsid w:val="00107683"/>
    <w:rsid w:val="00107F86"/>
    <w:rsid w:val="00111341"/>
    <w:rsid w:val="0011272C"/>
    <w:rsid w:val="00115098"/>
    <w:rsid w:val="00115154"/>
    <w:rsid w:val="00117BEE"/>
    <w:rsid w:val="00121463"/>
    <w:rsid w:val="00121B09"/>
    <w:rsid w:val="001222C1"/>
    <w:rsid w:val="001249F4"/>
    <w:rsid w:val="00126CD1"/>
    <w:rsid w:val="001319F1"/>
    <w:rsid w:val="00132CD6"/>
    <w:rsid w:val="001346FA"/>
    <w:rsid w:val="00135699"/>
    <w:rsid w:val="0014152C"/>
    <w:rsid w:val="00142590"/>
    <w:rsid w:val="00143FD5"/>
    <w:rsid w:val="00146C07"/>
    <w:rsid w:val="0014754F"/>
    <w:rsid w:val="00150738"/>
    <w:rsid w:val="00150BA3"/>
    <w:rsid w:val="00154740"/>
    <w:rsid w:val="00154DE0"/>
    <w:rsid w:val="00156E8E"/>
    <w:rsid w:val="00160096"/>
    <w:rsid w:val="001618DD"/>
    <w:rsid w:val="00162AF7"/>
    <w:rsid w:val="00162CC5"/>
    <w:rsid w:val="00163386"/>
    <w:rsid w:val="00166E39"/>
    <w:rsid w:val="00167520"/>
    <w:rsid w:val="001710D0"/>
    <w:rsid w:val="0017463C"/>
    <w:rsid w:val="00175673"/>
    <w:rsid w:val="00176094"/>
    <w:rsid w:val="00180A4B"/>
    <w:rsid w:val="0018177A"/>
    <w:rsid w:val="00187F0F"/>
    <w:rsid w:val="0019162D"/>
    <w:rsid w:val="00194078"/>
    <w:rsid w:val="001941A4"/>
    <w:rsid w:val="00194360"/>
    <w:rsid w:val="001946CE"/>
    <w:rsid w:val="00194A83"/>
    <w:rsid w:val="00194C9E"/>
    <w:rsid w:val="0019511B"/>
    <w:rsid w:val="00197A22"/>
    <w:rsid w:val="001A0E9F"/>
    <w:rsid w:val="001A1EAF"/>
    <w:rsid w:val="001A583D"/>
    <w:rsid w:val="001A6A04"/>
    <w:rsid w:val="001A6E8F"/>
    <w:rsid w:val="001B167B"/>
    <w:rsid w:val="001B487B"/>
    <w:rsid w:val="001B6567"/>
    <w:rsid w:val="001C3ADB"/>
    <w:rsid w:val="001C684B"/>
    <w:rsid w:val="001C74AD"/>
    <w:rsid w:val="001C7B0E"/>
    <w:rsid w:val="001D01A5"/>
    <w:rsid w:val="001D17A8"/>
    <w:rsid w:val="001D2C9D"/>
    <w:rsid w:val="001D4072"/>
    <w:rsid w:val="001D5994"/>
    <w:rsid w:val="001D7616"/>
    <w:rsid w:val="001D7D64"/>
    <w:rsid w:val="001E1003"/>
    <w:rsid w:val="001E40F8"/>
    <w:rsid w:val="001E7269"/>
    <w:rsid w:val="001F1819"/>
    <w:rsid w:val="001F3993"/>
    <w:rsid w:val="001F737C"/>
    <w:rsid w:val="00201F03"/>
    <w:rsid w:val="002031FA"/>
    <w:rsid w:val="00204735"/>
    <w:rsid w:val="00210F54"/>
    <w:rsid w:val="0021370A"/>
    <w:rsid w:val="0021513D"/>
    <w:rsid w:val="00216580"/>
    <w:rsid w:val="00217E6B"/>
    <w:rsid w:val="00220CE8"/>
    <w:rsid w:val="00221058"/>
    <w:rsid w:val="00225550"/>
    <w:rsid w:val="002337CA"/>
    <w:rsid w:val="00235BBF"/>
    <w:rsid w:val="002369F7"/>
    <w:rsid w:val="002376A2"/>
    <w:rsid w:val="00237B45"/>
    <w:rsid w:val="0024028E"/>
    <w:rsid w:val="0024060F"/>
    <w:rsid w:val="002427A3"/>
    <w:rsid w:val="002502AE"/>
    <w:rsid w:val="00251C4E"/>
    <w:rsid w:val="002527E5"/>
    <w:rsid w:val="00253463"/>
    <w:rsid w:val="002537C8"/>
    <w:rsid w:val="00255B3C"/>
    <w:rsid w:val="00261BA8"/>
    <w:rsid w:val="00262313"/>
    <w:rsid w:val="00263855"/>
    <w:rsid w:val="00264BC7"/>
    <w:rsid w:val="00267E15"/>
    <w:rsid w:val="00271F90"/>
    <w:rsid w:val="002728BB"/>
    <w:rsid w:val="002752E7"/>
    <w:rsid w:val="0028103D"/>
    <w:rsid w:val="00282949"/>
    <w:rsid w:val="002856D9"/>
    <w:rsid w:val="00285D44"/>
    <w:rsid w:val="0028681A"/>
    <w:rsid w:val="0028778C"/>
    <w:rsid w:val="0028795B"/>
    <w:rsid w:val="002951D3"/>
    <w:rsid w:val="002952C5"/>
    <w:rsid w:val="00296AB5"/>
    <w:rsid w:val="002A2BCF"/>
    <w:rsid w:val="002A364A"/>
    <w:rsid w:val="002A4D7C"/>
    <w:rsid w:val="002A51E8"/>
    <w:rsid w:val="002A6E0F"/>
    <w:rsid w:val="002A739A"/>
    <w:rsid w:val="002B0EEC"/>
    <w:rsid w:val="002B1916"/>
    <w:rsid w:val="002B21F1"/>
    <w:rsid w:val="002B2504"/>
    <w:rsid w:val="002B276A"/>
    <w:rsid w:val="002B3E9C"/>
    <w:rsid w:val="002B41A5"/>
    <w:rsid w:val="002B58E7"/>
    <w:rsid w:val="002B67D6"/>
    <w:rsid w:val="002B7BC3"/>
    <w:rsid w:val="002C0C9E"/>
    <w:rsid w:val="002C31D1"/>
    <w:rsid w:val="002C431F"/>
    <w:rsid w:val="002C46ED"/>
    <w:rsid w:val="002C4FD0"/>
    <w:rsid w:val="002C5BFC"/>
    <w:rsid w:val="002C7D1F"/>
    <w:rsid w:val="002D0388"/>
    <w:rsid w:val="002D38D9"/>
    <w:rsid w:val="002D6373"/>
    <w:rsid w:val="002E0AF4"/>
    <w:rsid w:val="002E385B"/>
    <w:rsid w:val="002E4028"/>
    <w:rsid w:val="002E443F"/>
    <w:rsid w:val="002E6665"/>
    <w:rsid w:val="002E6E52"/>
    <w:rsid w:val="002E7B17"/>
    <w:rsid w:val="002F1236"/>
    <w:rsid w:val="002F22C8"/>
    <w:rsid w:val="002F2585"/>
    <w:rsid w:val="002F2984"/>
    <w:rsid w:val="002F3DEA"/>
    <w:rsid w:val="002F4BE1"/>
    <w:rsid w:val="002F5C68"/>
    <w:rsid w:val="002F6D90"/>
    <w:rsid w:val="00302E6D"/>
    <w:rsid w:val="003034BA"/>
    <w:rsid w:val="0030547C"/>
    <w:rsid w:val="0031087E"/>
    <w:rsid w:val="00312E61"/>
    <w:rsid w:val="00314523"/>
    <w:rsid w:val="00317124"/>
    <w:rsid w:val="003178C9"/>
    <w:rsid w:val="00322165"/>
    <w:rsid w:val="0032393A"/>
    <w:rsid w:val="00326483"/>
    <w:rsid w:val="003317E3"/>
    <w:rsid w:val="003355D7"/>
    <w:rsid w:val="00335CBB"/>
    <w:rsid w:val="00335D6A"/>
    <w:rsid w:val="00341167"/>
    <w:rsid w:val="00341EC5"/>
    <w:rsid w:val="00344D18"/>
    <w:rsid w:val="00344D1A"/>
    <w:rsid w:val="003476D3"/>
    <w:rsid w:val="003510DD"/>
    <w:rsid w:val="003577F1"/>
    <w:rsid w:val="0036017F"/>
    <w:rsid w:val="00361CE0"/>
    <w:rsid w:val="003639F0"/>
    <w:rsid w:val="00364EBB"/>
    <w:rsid w:val="003675F8"/>
    <w:rsid w:val="003703E5"/>
    <w:rsid w:val="0037118C"/>
    <w:rsid w:val="003729D1"/>
    <w:rsid w:val="00376F79"/>
    <w:rsid w:val="0038404D"/>
    <w:rsid w:val="00384814"/>
    <w:rsid w:val="00390265"/>
    <w:rsid w:val="00392124"/>
    <w:rsid w:val="00393BDD"/>
    <w:rsid w:val="0039407E"/>
    <w:rsid w:val="0039509D"/>
    <w:rsid w:val="00395A01"/>
    <w:rsid w:val="00395DA2"/>
    <w:rsid w:val="0039764F"/>
    <w:rsid w:val="003A00EC"/>
    <w:rsid w:val="003A6626"/>
    <w:rsid w:val="003A7932"/>
    <w:rsid w:val="003B1F97"/>
    <w:rsid w:val="003B3097"/>
    <w:rsid w:val="003B4ED3"/>
    <w:rsid w:val="003B607E"/>
    <w:rsid w:val="003B678E"/>
    <w:rsid w:val="003B7D3D"/>
    <w:rsid w:val="003C113B"/>
    <w:rsid w:val="003C3EB5"/>
    <w:rsid w:val="003C6C75"/>
    <w:rsid w:val="003C73EC"/>
    <w:rsid w:val="003C7D91"/>
    <w:rsid w:val="003D0E3A"/>
    <w:rsid w:val="003D333A"/>
    <w:rsid w:val="003D3ACE"/>
    <w:rsid w:val="003D6B8A"/>
    <w:rsid w:val="003E3F45"/>
    <w:rsid w:val="003F15DB"/>
    <w:rsid w:val="003F1B17"/>
    <w:rsid w:val="003F34ED"/>
    <w:rsid w:val="00401845"/>
    <w:rsid w:val="00402B27"/>
    <w:rsid w:val="00405881"/>
    <w:rsid w:val="0041006F"/>
    <w:rsid w:val="00415FB0"/>
    <w:rsid w:val="00417998"/>
    <w:rsid w:val="0042107E"/>
    <w:rsid w:val="00422377"/>
    <w:rsid w:val="0043169F"/>
    <w:rsid w:val="00435203"/>
    <w:rsid w:val="00435AFE"/>
    <w:rsid w:val="004408F9"/>
    <w:rsid w:val="00441485"/>
    <w:rsid w:val="00447DB1"/>
    <w:rsid w:val="00450E74"/>
    <w:rsid w:val="004521B0"/>
    <w:rsid w:val="00452591"/>
    <w:rsid w:val="00455212"/>
    <w:rsid w:val="00455E0B"/>
    <w:rsid w:val="00455E12"/>
    <w:rsid w:val="00460612"/>
    <w:rsid w:val="00466B7D"/>
    <w:rsid w:val="00466DB1"/>
    <w:rsid w:val="00466E7C"/>
    <w:rsid w:val="0046705D"/>
    <w:rsid w:val="004705FD"/>
    <w:rsid w:val="004736E0"/>
    <w:rsid w:val="00473F4B"/>
    <w:rsid w:val="0048030B"/>
    <w:rsid w:val="00480740"/>
    <w:rsid w:val="00481D00"/>
    <w:rsid w:val="00481D65"/>
    <w:rsid w:val="00483D19"/>
    <w:rsid w:val="00494422"/>
    <w:rsid w:val="004A00CC"/>
    <w:rsid w:val="004A2953"/>
    <w:rsid w:val="004A50D4"/>
    <w:rsid w:val="004A5ADD"/>
    <w:rsid w:val="004A7DB8"/>
    <w:rsid w:val="004B0B97"/>
    <w:rsid w:val="004B0CF1"/>
    <w:rsid w:val="004B1A55"/>
    <w:rsid w:val="004B247B"/>
    <w:rsid w:val="004B26D4"/>
    <w:rsid w:val="004B39D7"/>
    <w:rsid w:val="004B3BCA"/>
    <w:rsid w:val="004B4ADF"/>
    <w:rsid w:val="004B54C9"/>
    <w:rsid w:val="004B6E7F"/>
    <w:rsid w:val="004C444C"/>
    <w:rsid w:val="004C6104"/>
    <w:rsid w:val="004D0EC8"/>
    <w:rsid w:val="004D3855"/>
    <w:rsid w:val="004D46F8"/>
    <w:rsid w:val="004D56CA"/>
    <w:rsid w:val="004E1018"/>
    <w:rsid w:val="004E265D"/>
    <w:rsid w:val="004E28C1"/>
    <w:rsid w:val="004E3BAF"/>
    <w:rsid w:val="004E5A71"/>
    <w:rsid w:val="004E5DAB"/>
    <w:rsid w:val="004E7CD9"/>
    <w:rsid w:val="004F0CD7"/>
    <w:rsid w:val="004F30AA"/>
    <w:rsid w:val="004F3BFE"/>
    <w:rsid w:val="004F44E5"/>
    <w:rsid w:val="004F60A1"/>
    <w:rsid w:val="004F65AE"/>
    <w:rsid w:val="00501327"/>
    <w:rsid w:val="0050364C"/>
    <w:rsid w:val="005071F4"/>
    <w:rsid w:val="00510429"/>
    <w:rsid w:val="005129FF"/>
    <w:rsid w:val="0051415F"/>
    <w:rsid w:val="005220C5"/>
    <w:rsid w:val="00524751"/>
    <w:rsid w:val="0052696C"/>
    <w:rsid w:val="00526CBE"/>
    <w:rsid w:val="0053170F"/>
    <w:rsid w:val="00535610"/>
    <w:rsid w:val="00536C7D"/>
    <w:rsid w:val="00537817"/>
    <w:rsid w:val="00537B38"/>
    <w:rsid w:val="0054059C"/>
    <w:rsid w:val="005523DE"/>
    <w:rsid w:val="005562CB"/>
    <w:rsid w:val="005571B7"/>
    <w:rsid w:val="00557557"/>
    <w:rsid w:val="005601A8"/>
    <w:rsid w:val="00560247"/>
    <w:rsid w:val="0056063B"/>
    <w:rsid w:val="00560D88"/>
    <w:rsid w:val="00567261"/>
    <w:rsid w:val="00567F84"/>
    <w:rsid w:val="00573966"/>
    <w:rsid w:val="00575FF2"/>
    <w:rsid w:val="00576F6E"/>
    <w:rsid w:val="00576F78"/>
    <w:rsid w:val="00577A49"/>
    <w:rsid w:val="00580438"/>
    <w:rsid w:val="00581639"/>
    <w:rsid w:val="00585BAD"/>
    <w:rsid w:val="00590B67"/>
    <w:rsid w:val="00590D34"/>
    <w:rsid w:val="00591A00"/>
    <w:rsid w:val="00591C64"/>
    <w:rsid w:val="00593791"/>
    <w:rsid w:val="00594A31"/>
    <w:rsid w:val="00595D41"/>
    <w:rsid w:val="00596296"/>
    <w:rsid w:val="0059668A"/>
    <w:rsid w:val="00597259"/>
    <w:rsid w:val="005A3C29"/>
    <w:rsid w:val="005A52FB"/>
    <w:rsid w:val="005B18A9"/>
    <w:rsid w:val="005B1A10"/>
    <w:rsid w:val="005B71C1"/>
    <w:rsid w:val="005C0992"/>
    <w:rsid w:val="005C1CD0"/>
    <w:rsid w:val="005C50AD"/>
    <w:rsid w:val="005C6363"/>
    <w:rsid w:val="005C661E"/>
    <w:rsid w:val="005C6698"/>
    <w:rsid w:val="005C6AEB"/>
    <w:rsid w:val="005D03A7"/>
    <w:rsid w:val="005D1A7B"/>
    <w:rsid w:val="005D26D5"/>
    <w:rsid w:val="005D2AB4"/>
    <w:rsid w:val="005D2EA9"/>
    <w:rsid w:val="005D4633"/>
    <w:rsid w:val="005D70B9"/>
    <w:rsid w:val="005D7943"/>
    <w:rsid w:val="005D7C40"/>
    <w:rsid w:val="005D7CC6"/>
    <w:rsid w:val="005E2612"/>
    <w:rsid w:val="005F077E"/>
    <w:rsid w:val="005F1BB0"/>
    <w:rsid w:val="0060224B"/>
    <w:rsid w:val="006031A1"/>
    <w:rsid w:val="00606141"/>
    <w:rsid w:val="00612C6E"/>
    <w:rsid w:val="00616CF8"/>
    <w:rsid w:val="006177DB"/>
    <w:rsid w:val="0062069E"/>
    <w:rsid w:val="00621D95"/>
    <w:rsid w:val="00625A11"/>
    <w:rsid w:val="00625C30"/>
    <w:rsid w:val="006261B3"/>
    <w:rsid w:val="0063141F"/>
    <w:rsid w:val="006335DC"/>
    <w:rsid w:val="006351D2"/>
    <w:rsid w:val="0063555C"/>
    <w:rsid w:val="0063639C"/>
    <w:rsid w:val="00641B4C"/>
    <w:rsid w:val="006463FB"/>
    <w:rsid w:val="00646535"/>
    <w:rsid w:val="00647FD4"/>
    <w:rsid w:val="006515E8"/>
    <w:rsid w:val="006531BC"/>
    <w:rsid w:val="006531BE"/>
    <w:rsid w:val="00653BF2"/>
    <w:rsid w:val="00653BFB"/>
    <w:rsid w:val="00655D2D"/>
    <w:rsid w:val="0065737E"/>
    <w:rsid w:val="0066127B"/>
    <w:rsid w:val="00662793"/>
    <w:rsid w:val="006679CB"/>
    <w:rsid w:val="00672BD4"/>
    <w:rsid w:val="006730AC"/>
    <w:rsid w:val="006738A3"/>
    <w:rsid w:val="0067396C"/>
    <w:rsid w:val="00675B56"/>
    <w:rsid w:val="00676EA9"/>
    <w:rsid w:val="0068231B"/>
    <w:rsid w:val="00682970"/>
    <w:rsid w:val="00682E10"/>
    <w:rsid w:val="00684359"/>
    <w:rsid w:val="00685081"/>
    <w:rsid w:val="00690992"/>
    <w:rsid w:val="00691637"/>
    <w:rsid w:val="0069410E"/>
    <w:rsid w:val="00697ACC"/>
    <w:rsid w:val="00697D82"/>
    <w:rsid w:val="006A27DE"/>
    <w:rsid w:val="006B03D8"/>
    <w:rsid w:val="006B3E84"/>
    <w:rsid w:val="006B7832"/>
    <w:rsid w:val="006C042B"/>
    <w:rsid w:val="006C2C3F"/>
    <w:rsid w:val="006C3331"/>
    <w:rsid w:val="006C63F5"/>
    <w:rsid w:val="006D3EF1"/>
    <w:rsid w:val="006E0C88"/>
    <w:rsid w:val="006E3E0F"/>
    <w:rsid w:val="006E4DC4"/>
    <w:rsid w:val="006E5B31"/>
    <w:rsid w:val="006E7E68"/>
    <w:rsid w:val="006F0E21"/>
    <w:rsid w:val="006F3678"/>
    <w:rsid w:val="006F4AF1"/>
    <w:rsid w:val="006F56FE"/>
    <w:rsid w:val="006F5B6F"/>
    <w:rsid w:val="006F5ED1"/>
    <w:rsid w:val="006F724C"/>
    <w:rsid w:val="00701668"/>
    <w:rsid w:val="007042AA"/>
    <w:rsid w:val="00705D82"/>
    <w:rsid w:val="00707336"/>
    <w:rsid w:val="007106C3"/>
    <w:rsid w:val="00714653"/>
    <w:rsid w:val="00715B5B"/>
    <w:rsid w:val="0071615C"/>
    <w:rsid w:val="0071783B"/>
    <w:rsid w:val="00717A9F"/>
    <w:rsid w:val="00724A2F"/>
    <w:rsid w:val="00725211"/>
    <w:rsid w:val="007259FE"/>
    <w:rsid w:val="0072759A"/>
    <w:rsid w:val="00730177"/>
    <w:rsid w:val="007349DD"/>
    <w:rsid w:val="00734BFB"/>
    <w:rsid w:val="0073526F"/>
    <w:rsid w:val="00735F3C"/>
    <w:rsid w:val="00735F60"/>
    <w:rsid w:val="00741BDA"/>
    <w:rsid w:val="00741CA6"/>
    <w:rsid w:val="007444B8"/>
    <w:rsid w:val="00745851"/>
    <w:rsid w:val="00750A50"/>
    <w:rsid w:val="00754373"/>
    <w:rsid w:val="00755778"/>
    <w:rsid w:val="00755D6B"/>
    <w:rsid w:val="00757E1B"/>
    <w:rsid w:val="00760C54"/>
    <w:rsid w:val="007617E0"/>
    <w:rsid w:val="0076435A"/>
    <w:rsid w:val="0076442E"/>
    <w:rsid w:val="0076737E"/>
    <w:rsid w:val="007727CE"/>
    <w:rsid w:val="00772C5A"/>
    <w:rsid w:val="00774DE3"/>
    <w:rsid w:val="00775802"/>
    <w:rsid w:val="0078337B"/>
    <w:rsid w:val="00783E1C"/>
    <w:rsid w:val="00784015"/>
    <w:rsid w:val="00784355"/>
    <w:rsid w:val="00784514"/>
    <w:rsid w:val="00786532"/>
    <w:rsid w:val="0079214B"/>
    <w:rsid w:val="007933D8"/>
    <w:rsid w:val="0079448A"/>
    <w:rsid w:val="00795758"/>
    <w:rsid w:val="0079691B"/>
    <w:rsid w:val="007976E1"/>
    <w:rsid w:val="007A1263"/>
    <w:rsid w:val="007A3720"/>
    <w:rsid w:val="007A480F"/>
    <w:rsid w:val="007A50F8"/>
    <w:rsid w:val="007B044E"/>
    <w:rsid w:val="007B4C68"/>
    <w:rsid w:val="007B4ED5"/>
    <w:rsid w:val="007B744A"/>
    <w:rsid w:val="007C0E3E"/>
    <w:rsid w:val="007C2604"/>
    <w:rsid w:val="007C58C1"/>
    <w:rsid w:val="007D3C93"/>
    <w:rsid w:val="007D6A0D"/>
    <w:rsid w:val="007D79C9"/>
    <w:rsid w:val="007E22FA"/>
    <w:rsid w:val="007E42E0"/>
    <w:rsid w:val="007E470E"/>
    <w:rsid w:val="007E4FB5"/>
    <w:rsid w:val="007E6C5C"/>
    <w:rsid w:val="007F08F0"/>
    <w:rsid w:val="007F2CA6"/>
    <w:rsid w:val="007F4482"/>
    <w:rsid w:val="007F4F68"/>
    <w:rsid w:val="007F6A33"/>
    <w:rsid w:val="007F6E85"/>
    <w:rsid w:val="007F737A"/>
    <w:rsid w:val="00805459"/>
    <w:rsid w:val="00805CBE"/>
    <w:rsid w:val="0080793E"/>
    <w:rsid w:val="00812D81"/>
    <w:rsid w:val="00813C34"/>
    <w:rsid w:val="008151EC"/>
    <w:rsid w:val="00816E4A"/>
    <w:rsid w:val="0081701B"/>
    <w:rsid w:val="00817382"/>
    <w:rsid w:val="00821139"/>
    <w:rsid w:val="008219C6"/>
    <w:rsid w:val="0083186D"/>
    <w:rsid w:val="00833FC8"/>
    <w:rsid w:val="00835BA4"/>
    <w:rsid w:val="008362D0"/>
    <w:rsid w:val="00837A5F"/>
    <w:rsid w:val="00840206"/>
    <w:rsid w:val="0084080E"/>
    <w:rsid w:val="00841FA4"/>
    <w:rsid w:val="0084354C"/>
    <w:rsid w:val="008455F3"/>
    <w:rsid w:val="008474D8"/>
    <w:rsid w:val="00850A4C"/>
    <w:rsid w:val="00853B56"/>
    <w:rsid w:val="00854507"/>
    <w:rsid w:val="00862752"/>
    <w:rsid w:val="008665C0"/>
    <w:rsid w:val="00866B02"/>
    <w:rsid w:val="00866EF3"/>
    <w:rsid w:val="0087024C"/>
    <w:rsid w:val="008718B0"/>
    <w:rsid w:val="00872101"/>
    <w:rsid w:val="00875BF5"/>
    <w:rsid w:val="00875E30"/>
    <w:rsid w:val="008767F6"/>
    <w:rsid w:val="00877569"/>
    <w:rsid w:val="008777BF"/>
    <w:rsid w:val="00883AA8"/>
    <w:rsid w:val="00883F9E"/>
    <w:rsid w:val="00884248"/>
    <w:rsid w:val="00884541"/>
    <w:rsid w:val="008845E9"/>
    <w:rsid w:val="00884676"/>
    <w:rsid w:val="008851F5"/>
    <w:rsid w:val="00887F9A"/>
    <w:rsid w:val="00892A7F"/>
    <w:rsid w:val="00892B35"/>
    <w:rsid w:val="008A20B8"/>
    <w:rsid w:val="008A5B32"/>
    <w:rsid w:val="008A6B15"/>
    <w:rsid w:val="008B0640"/>
    <w:rsid w:val="008B0C81"/>
    <w:rsid w:val="008B1019"/>
    <w:rsid w:val="008B16A1"/>
    <w:rsid w:val="008B4443"/>
    <w:rsid w:val="008B5FAD"/>
    <w:rsid w:val="008B674A"/>
    <w:rsid w:val="008C2246"/>
    <w:rsid w:val="008C264C"/>
    <w:rsid w:val="008C2C72"/>
    <w:rsid w:val="008C3E00"/>
    <w:rsid w:val="008C44DE"/>
    <w:rsid w:val="008C6EE0"/>
    <w:rsid w:val="008D39C1"/>
    <w:rsid w:val="008D6611"/>
    <w:rsid w:val="008D73CD"/>
    <w:rsid w:val="008E01F8"/>
    <w:rsid w:val="008E12BC"/>
    <w:rsid w:val="008E2D7F"/>
    <w:rsid w:val="008E30F7"/>
    <w:rsid w:val="008E4243"/>
    <w:rsid w:val="008E6353"/>
    <w:rsid w:val="008F0D29"/>
    <w:rsid w:val="008F1DC8"/>
    <w:rsid w:val="008F21D9"/>
    <w:rsid w:val="008F2989"/>
    <w:rsid w:val="008F5A96"/>
    <w:rsid w:val="00901536"/>
    <w:rsid w:val="009037E6"/>
    <w:rsid w:val="00903BD7"/>
    <w:rsid w:val="009042AD"/>
    <w:rsid w:val="0091189A"/>
    <w:rsid w:val="00912129"/>
    <w:rsid w:val="00912131"/>
    <w:rsid w:val="009121AE"/>
    <w:rsid w:val="00915A84"/>
    <w:rsid w:val="00917AB7"/>
    <w:rsid w:val="00920A1D"/>
    <w:rsid w:val="009215B4"/>
    <w:rsid w:val="009219DD"/>
    <w:rsid w:val="00925B94"/>
    <w:rsid w:val="00927F09"/>
    <w:rsid w:val="0093305C"/>
    <w:rsid w:val="00935693"/>
    <w:rsid w:val="00941E8C"/>
    <w:rsid w:val="00943889"/>
    <w:rsid w:val="009439C2"/>
    <w:rsid w:val="00952652"/>
    <w:rsid w:val="0095401B"/>
    <w:rsid w:val="00955F0A"/>
    <w:rsid w:val="00961BDB"/>
    <w:rsid w:val="00963FD6"/>
    <w:rsid w:val="00964466"/>
    <w:rsid w:val="009651DF"/>
    <w:rsid w:val="00980F9A"/>
    <w:rsid w:val="00981F70"/>
    <w:rsid w:val="0098353E"/>
    <w:rsid w:val="0098375A"/>
    <w:rsid w:val="00983B3D"/>
    <w:rsid w:val="00984C06"/>
    <w:rsid w:val="00985C18"/>
    <w:rsid w:val="00985EA0"/>
    <w:rsid w:val="00986C69"/>
    <w:rsid w:val="00986CC8"/>
    <w:rsid w:val="00986F46"/>
    <w:rsid w:val="009912DB"/>
    <w:rsid w:val="00993BFA"/>
    <w:rsid w:val="00994D9D"/>
    <w:rsid w:val="00996741"/>
    <w:rsid w:val="0099771A"/>
    <w:rsid w:val="009A0888"/>
    <w:rsid w:val="009A1011"/>
    <w:rsid w:val="009A5337"/>
    <w:rsid w:val="009A5DB6"/>
    <w:rsid w:val="009A6826"/>
    <w:rsid w:val="009A6C15"/>
    <w:rsid w:val="009A6D42"/>
    <w:rsid w:val="009A7552"/>
    <w:rsid w:val="009B0381"/>
    <w:rsid w:val="009B1666"/>
    <w:rsid w:val="009B4236"/>
    <w:rsid w:val="009B4E2D"/>
    <w:rsid w:val="009B5229"/>
    <w:rsid w:val="009B546C"/>
    <w:rsid w:val="009B5BB8"/>
    <w:rsid w:val="009B5EEB"/>
    <w:rsid w:val="009C2D06"/>
    <w:rsid w:val="009C379D"/>
    <w:rsid w:val="009C3E4F"/>
    <w:rsid w:val="009C5EA8"/>
    <w:rsid w:val="009C7FAF"/>
    <w:rsid w:val="009D0A1C"/>
    <w:rsid w:val="009D1AE4"/>
    <w:rsid w:val="009D34A1"/>
    <w:rsid w:val="009D4A9C"/>
    <w:rsid w:val="009D55A4"/>
    <w:rsid w:val="009D6605"/>
    <w:rsid w:val="009E00BB"/>
    <w:rsid w:val="009E2186"/>
    <w:rsid w:val="009E32E5"/>
    <w:rsid w:val="009E3F08"/>
    <w:rsid w:val="009F0FD0"/>
    <w:rsid w:val="009F1202"/>
    <w:rsid w:val="009F1630"/>
    <w:rsid w:val="009F427C"/>
    <w:rsid w:val="009F5E2E"/>
    <w:rsid w:val="009F6073"/>
    <w:rsid w:val="009F6142"/>
    <w:rsid w:val="009F7F4C"/>
    <w:rsid w:val="00A00AF2"/>
    <w:rsid w:val="00A01490"/>
    <w:rsid w:val="00A02A28"/>
    <w:rsid w:val="00A05473"/>
    <w:rsid w:val="00A05654"/>
    <w:rsid w:val="00A0640D"/>
    <w:rsid w:val="00A14A3B"/>
    <w:rsid w:val="00A168E0"/>
    <w:rsid w:val="00A23D9D"/>
    <w:rsid w:val="00A24383"/>
    <w:rsid w:val="00A26704"/>
    <w:rsid w:val="00A27CEE"/>
    <w:rsid w:val="00A31812"/>
    <w:rsid w:val="00A333A1"/>
    <w:rsid w:val="00A344B8"/>
    <w:rsid w:val="00A3508A"/>
    <w:rsid w:val="00A351B6"/>
    <w:rsid w:val="00A35CEF"/>
    <w:rsid w:val="00A37800"/>
    <w:rsid w:val="00A405D8"/>
    <w:rsid w:val="00A41E0F"/>
    <w:rsid w:val="00A423C3"/>
    <w:rsid w:val="00A47B07"/>
    <w:rsid w:val="00A503DC"/>
    <w:rsid w:val="00A519DE"/>
    <w:rsid w:val="00A55992"/>
    <w:rsid w:val="00A60DDD"/>
    <w:rsid w:val="00A61E01"/>
    <w:rsid w:val="00A6363E"/>
    <w:rsid w:val="00A63C38"/>
    <w:rsid w:val="00A6494A"/>
    <w:rsid w:val="00A6741B"/>
    <w:rsid w:val="00A67DE9"/>
    <w:rsid w:val="00A74107"/>
    <w:rsid w:val="00A74C94"/>
    <w:rsid w:val="00A755D0"/>
    <w:rsid w:val="00A75981"/>
    <w:rsid w:val="00A75A8E"/>
    <w:rsid w:val="00A815E7"/>
    <w:rsid w:val="00A81A85"/>
    <w:rsid w:val="00A842F4"/>
    <w:rsid w:val="00A86A0A"/>
    <w:rsid w:val="00A916C1"/>
    <w:rsid w:val="00A925EF"/>
    <w:rsid w:val="00A92C3A"/>
    <w:rsid w:val="00A96F59"/>
    <w:rsid w:val="00A97FCF"/>
    <w:rsid w:val="00AA2E82"/>
    <w:rsid w:val="00AB2EAE"/>
    <w:rsid w:val="00AB3A2C"/>
    <w:rsid w:val="00AB5D0D"/>
    <w:rsid w:val="00AB76C5"/>
    <w:rsid w:val="00AC11A6"/>
    <w:rsid w:val="00AC1DD5"/>
    <w:rsid w:val="00AC5468"/>
    <w:rsid w:val="00AC59BC"/>
    <w:rsid w:val="00AC5A7B"/>
    <w:rsid w:val="00AC5F96"/>
    <w:rsid w:val="00AC6413"/>
    <w:rsid w:val="00AC7185"/>
    <w:rsid w:val="00AD0512"/>
    <w:rsid w:val="00AD0847"/>
    <w:rsid w:val="00AD158D"/>
    <w:rsid w:val="00AD1593"/>
    <w:rsid w:val="00AD1E15"/>
    <w:rsid w:val="00AD5F54"/>
    <w:rsid w:val="00AE0C16"/>
    <w:rsid w:val="00AE188C"/>
    <w:rsid w:val="00AE4008"/>
    <w:rsid w:val="00AE45B0"/>
    <w:rsid w:val="00AE51FA"/>
    <w:rsid w:val="00AE6B21"/>
    <w:rsid w:val="00AF0C15"/>
    <w:rsid w:val="00AF1A2D"/>
    <w:rsid w:val="00AF3238"/>
    <w:rsid w:val="00AF503E"/>
    <w:rsid w:val="00AF720B"/>
    <w:rsid w:val="00B0322A"/>
    <w:rsid w:val="00B07DDF"/>
    <w:rsid w:val="00B10F0D"/>
    <w:rsid w:val="00B1210A"/>
    <w:rsid w:val="00B159EE"/>
    <w:rsid w:val="00B20331"/>
    <w:rsid w:val="00B20A01"/>
    <w:rsid w:val="00B21DE8"/>
    <w:rsid w:val="00B303AB"/>
    <w:rsid w:val="00B303B5"/>
    <w:rsid w:val="00B33210"/>
    <w:rsid w:val="00B3383A"/>
    <w:rsid w:val="00B3449D"/>
    <w:rsid w:val="00B36FA4"/>
    <w:rsid w:val="00B41F2B"/>
    <w:rsid w:val="00B422BF"/>
    <w:rsid w:val="00B427E1"/>
    <w:rsid w:val="00B45DA3"/>
    <w:rsid w:val="00B4665B"/>
    <w:rsid w:val="00B4789D"/>
    <w:rsid w:val="00B5112B"/>
    <w:rsid w:val="00B512B5"/>
    <w:rsid w:val="00B51A14"/>
    <w:rsid w:val="00B53633"/>
    <w:rsid w:val="00B53886"/>
    <w:rsid w:val="00B54331"/>
    <w:rsid w:val="00B559F4"/>
    <w:rsid w:val="00B56495"/>
    <w:rsid w:val="00B56777"/>
    <w:rsid w:val="00B57ABA"/>
    <w:rsid w:val="00B60A9D"/>
    <w:rsid w:val="00B60DE3"/>
    <w:rsid w:val="00B651B7"/>
    <w:rsid w:val="00B65E77"/>
    <w:rsid w:val="00B66534"/>
    <w:rsid w:val="00B66F16"/>
    <w:rsid w:val="00B715F8"/>
    <w:rsid w:val="00B73F9A"/>
    <w:rsid w:val="00B769CE"/>
    <w:rsid w:val="00B800E2"/>
    <w:rsid w:val="00B8386C"/>
    <w:rsid w:val="00B86236"/>
    <w:rsid w:val="00B86FC5"/>
    <w:rsid w:val="00B9028A"/>
    <w:rsid w:val="00B9082E"/>
    <w:rsid w:val="00B9136E"/>
    <w:rsid w:val="00B9629E"/>
    <w:rsid w:val="00B97117"/>
    <w:rsid w:val="00BA0149"/>
    <w:rsid w:val="00BA1519"/>
    <w:rsid w:val="00BA1BFA"/>
    <w:rsid w:val="00BA2960"/>
    <w:rsid w:val="00BA3742"/>
    <w:rsid w:val="00BA3B7D"/>
    <w:rsid w:val="00BA4864"/>
    <w:rsid w:val="00BA7F6C"/>
    <w:rsid w:val="00BB2416"/>
    <w:rsid w:val="00BB60AE"/>
    <w:rsid w:val="00BB659E"/>
    <w:rsid w:val="00BC2893"/>
    <w:rsid w:val="00BC4E77"/>
    <w:rsid w:val="00BC5450"/>
    <w:rsid w:val="00BC5AB2"/>
    <w:rsid w:val="00BC637D"/>
    <w:rsid w:val="00BC7283"/>
    <w:rsid w:val="00BC730E"/>
    <w:rsid w:val="00BD0165"/>
    <w:rsid w:val="00BD0EE6"/>
    <w:rsid w:val="00BD11E8"/>
    <w:rsid w:val="00BD271A"/>
    <w:rsid w:val="00BD3137"/>
    <w:rsid w:val="00BD407D"/>
    <w:rsid w:val="00BD4EEB"/>
    <w:rsid w:val="00BD6C68"/>
    <w:rsid w:val="00BD6DA0"/>
    <w:rsid w:val="00BD7E1F"/>
    <w:rsid w:val="00BE2BF8"/>
    <w:rsid w:val="00BE475F"/>
    <w:rsid w:val="00BE5A64"/>
    <w:rsid w:val="00BE5B5D"/>
    <w:rsid w:val="00BF0287"/>
    <w:rsid w:val="00BF08C8"/>
    <w:rsid w:val="00BF1FFA"/>
    <w:rsid w:val="00BF2817"/>
    <w:rsid w:val="00BF4D09"/>
    <w:rsid w:val="00BF4DE8"/>
    <w:rsid w:val="00BF6397"/>
    <w:rsid w:val="00BF6BE2"/>
    <w:rsid w:val="00BF70DA"/>
    <w:rsid w:val="00C068D0"/>
    <w:rsid w:val="00C102F8"/>
    <w:rsid w:val="00C11D73"/>
    <w:rsid w:val="00C1200F"/>
    <w:rsid w:val="00C12712"/>
    <w:rsid w:val="00C13082"/>
    <w:rsid w:val="00C13C3C"/>
    <w:rsid w:val="00C140EE"/>
    <w:rsid w:val="00C14720"/>
    <w:rsid w:val="00C153E9"/>
    <w:rsid w:val="00C17521"/>
    <w:rsid w:val="00C17E69"/>
    <w:rsid w:val="00C2197D"/>
    <w:rsid w:val="00C24B8E"/>
    <w:rsid w:val="00C25A12"/>
    <w:rsid w:val="00C26B96"/>
    <w:rsid w:val="00C273FA"/>
    <w:rsid w:val="00C32CCA"/>
    <w:rsid w:val="00C32FB7"/>
    <w:rsid w:val="00C36BD4"/>
    <w:rsid w:val="00C374BC"/>
    <w:rsid w:val="00C41DA4"/>
    <w:rsid w:val="00C45908"/>
    <w:rsid w:val="00C47775"/>
    <w:rsid w:val="00C50A6D"/>
    <w:rsid w:val="00C5172F"/>
    <w:rsid w:val="00C53FB7"/>
    <w:rsid w:val="00C54E7A"/>
    <w:rsid w:val="00C55AA6"/>
    <w:rsid w:val="00C56AA0"/>
    <w:rsid w:val="00C57276"/>
    <w:rsid w:val="00C6080B"/>
    <w:rsid w:val="00C65634"/>
    <w:rsid w:val="00C72D99"/>
    <w:rsid w:val="00C74D1C"/>
    <w:rsid w:val="00C753D8"/>
    <w:rsid w:val="00C75ED6"/>
    <w:rsid w:val="00C7620F"/>
    <w:rsid w:val="00C828AA"/>
    <w:rsid w:val="00C84603"/>
    <w:rsid w:val="00C90BDF"/>
    <w:rsid w:val="00C95897"/>
    <w:rsid w:val="00C96453"/>
    <w:rsid w:val="00C96882"/>
    <w:rsid w:val="00CA2F0D"/>
    <w:rsid w:val="00CA31C4"/>
    <w:rsid w:val="00CA44F1"/>
    <w:rsid w:val="00CA4B12"/>
    <w:rsid w:val="00CA7E5F"/>
    <w:rsid w:val="00CB0879"/>
    <w:rsid w:val="00CB099F"/>
    <w:rsid w:val="00CB2099"/>
    <w:rsid w:val="00CB79D0"/>
    <w:rsid w:val="00CC27A1"/>
    <w:rsid w:val="00CC49FF"/>
    <w:rsid w:val="00CC50DA"/>
    <w:rsid w:val="00CC6BC8"/>
    <w:rsid w:val="00CC7F39"/>
    <w:rsid w:val="00CD1090"/>
    <w:rsid w:val="00CD11E9"/>
    <w:rsid w:val="00CD260C"/>
    <w:rsid w:val="00CD29B2"/>
    <w:rsid w:val="00CD3F20"/>
    <w:rsid w:val="00CD584F"/>
    <w:rsid w:val="00CD7915"/>
    <w:rsid w:val="00CE15E0"/>
    <w:rsid w:val="00CE587D"/>
    <w:rsid w:val="00CE6135"/>
    <w:rsid w:val="00CE7979"/>
    <w:rsid w:val="00CF01E3"/>
    <w:rsid w:val="00CF2489"/>
    <w:rsid w:val="00CF254D"/>
    <w:rsid w:val="00CF3CD4"/>
    <w:rsid w:val="00CF3EF6"/>
    <w:rsid w:val="00CF5B0B"/>
    <w:rsid w:val="00CF7827"/>
    <w:rsid w:val="00CF7EDD"/>
    <w:rsid w:val="00D058E8"/>
    <w:rsid w:val="00D05A20"/>
    <w:rsid w:val="00D07250"/>
    <w:rsid w:val="00D14F56"/>
    <w:rsid w:val="00D156AD"/>
    <w:rsid w:val="00D16593"/>
    <w:rsid w:val="00D20C4E"/>
    <w:rsid w:val="00D21069"/>
    <w:rsid w:val="00D2321D"/>
    <w:rsid w:val="00D256F7"/>
    <w:rsid w:val="00D25F4D"/>
    <w:rsid w:val="00D2726C"/>
    <w:rsid w:val="00D315E5"/>
    <w:rsid w:val="00D32B50"/>
    <w:rsid w:val="00D33E3D"/>
    <w:rsid w:val="00D3567B"/>
    <w:rsid w:val="00D35E19"/>
    <w:rsid w:val="00D37BDB"/>
    <w:rsid w:val="00D44CC3"/>
    <w:rsid w:val="00D46CC0"/>
    <w:rsid w:val="00D5126F"/>
    <w:rsid w:val="00D52085"/>
    <w:rsid w:val="00D53524"/>
    <w:rsid w:val="00D53782"/>
    <w:rsid w:val="00D55024"/>
    <w:rsid w:val="00D551D8"/>
    <w:rsid w:val="00D56109"/>
    <w:rsid w:val="00D571D4"/>
    <w:rsid w:val="00D600AA"/>
    <w:rsid w:val="00D60245"/>
    <w:rsid w:val="00D61B9A"/>
    <w:rsid w:val="00D61D6C"/>
    <w:rsid w:val="00D704BC"/>
    <w:rsid w:val="00D73685"/>
    <w:rsid w:val="00D74369"/>
    <w:rsid w:val="00D7446E"/>
    <w:rsid w:val="00D74971"/>
    <w:rsid w:val="00D76CD7"/>
    <w:rsid w:val="00D776E6"/>
    <w:rsid w:val="00D77EA0"/>
    <w:rsid w:val="00D77EDD"/>
    <w:rsid w:val="00D8182D"/>
    <w:rsid w:val="00D83369"/>
    <w:rsid w:val="00D83B72"/>
    <w:rsid w:val="00D84C58"/>
    <w:rsid w:val="00D86B16"/>
    <w:rsid w:val="00D93241"/>
    <w:rsid w:val="00D93ABD"/>
    <w:rsid w:val="00D96E63"/>
    <w:rsid w:val="00D970B0"/>
    <w:rsid w:val="00D976AE"/>
    <w:rsid w:val="00DB2390"/>
    <w:rsid w:val="00DC00B9"/>
    <w:rsid w:val="00DC0609"/>
    <w:rsid w:val="00DC30E1"/>
    <w:rsid w:val="00DD1602"/>
    <w:rsid w:val="00DD7F94"/>
    <w:rsid w:val="00DE18A8"/>
    <w:rsid w:val="00DE19A2"/>
    <w:rsid w:val="00DE3A29"/>
    <w:rsid w:val="00DE5FE7"/>
    <w:rsid w:val="00DE712D"/>
    <w:rsid w:val="00DE7D9C"/>
    <w:rsid w:val="00DF15D9"/>
    <w:rsid w:val="00DF35B0"/>
    <w:rsid w:val="00DF66A0"/>
    <w:rsid w:val="00DF685D"/>
    <w:rsid w:val="00E0367C"/>
    <w:rsid w:val="00E0384C"/>
    <w:rsid w:val="00E050AD"/>
    <w:rsid w:val="00E10752"/>
    <w:rsid w:val="00E12952"/>
    <w:rsid w:val="00E14B92"/>
    <w:rsid w:val="00E14E93"/>
    <w:rsid w:val="00E14F79"/>
    <w:rsid w:val="00E162B5"/>
    <w:rsid w:val="00E16424"/>
    <w:rsid w:val="00E22A8A"/>
    <w:rsid w:val="00E23ED8"/>
    <w:rsid w:val="00E2475C"/>
    <w:rsid w:val="00E2485D"/>
    <w:rsid w:val="00E24BBE"/>
    <w:rsid w:val="00E30A63"/>
    <w:rsid w:val="00E324C1"/>
    <w:rsid w:val="00E32714"/>
    <w:rsid w:val="00E32EFE"/>
    <w:rsid w:val="00E32FE5"/>
    <w:rsid w:val="00E33B23"/>
    <w:rsid w:val="00E34A2E"/>
    <w:rsid w:val="00E369C2"/>
    <w:rsid w:val="00E374D6"/>
    <w:rsid w:val="00E4172A"/>
    <w:rsid w:val="00E43C54"/>
    <w:rsid w:val="00E43E97"/>
    <w:rsid w:val="00E45A33"/>
    <w:rsid w:val="00E52E01"/>
    <w:rsid w:val="00E54338"/>
    <w:rsid w:val="00E6025A"/>
    <w:rsid w:val="00E61E90"/>
    <w:rsid w:val="00E62C29"/>
    <w:rsid w:val="00E63BBC"/>
    <w:rsid w:val="00E64074"/>
    <w:rsid w:val="00E64521"/>
    <w:rsid w:val="00E64BD5"/>
    <w:rsid w:val="00E66101"/>
    <w:rsid w:val="00E71405"/>
    <w:rsid w:val="00E722DA"/>
    <w:rsid w:val="00E7724F"/>
    <w:rsid w:val="00E80B25"/>
    <w:rsid w:val="00E81ACA"/>
    <w:rsid w:val="00E81E03"/>
    <w:rsid w:val="00E820A7"/>
    <w:rsid w:val="00E82DBF"/>
    <w:rsid w:val="00E83622"/>
    <w:rsid w:val="00E861FF"/>
    <w:rsid w:val="00E8670E"/>
    <w:rsid w:val="00E8791B"/>
    <w:rsid w:val="00E87E8B"/>
    <w:rsid w:val="00E911BF"/>
    <w:rsid w:val="00E92202"/>
    <w:rsid w:val="00E9452B"/>
    <w:rsid w:val="00E968CB"/>
    <w:rsid w:val="00E97D1A"/>
    <w:rsid w:val="00EA1894"/>
    <w:rsid w:val="00EA33BF"/>
    <w:rsid w:val="00EA43D1"/>
    <w:rsid w:val="00EB0AF0"/>
    <w:rsid w:val="00EB1C00"/>
    <w:rsid w:val="00EB1D44"/>
    <w:rsid w:val="00EB2FAD"/>
    <w:rsid w:val="00EB41E8"/>
    <w:rsid w:val="00EC13F0"/>
    <w:rsid w:val="00EC1E5E"/>
    <w:rsid w:val="00EC36A8"/>
    <w:rsid w:val="00EC6F5C"/>
    <w:rsid w:val="00EC7F9F"/>
    <w:rsid w:val="00ED4D28"/>
    <w:rsid w:val="00ED5EFB"/>
    <w:rsid w:val="00ED6474"/>
    <w:rsid w:val="00ED68A7"/>
    <w:rsid w:val="00ED6C06"/>
    <w:rsid w:val="00EE0AF5"/>
    <w:rsid w:val="00EE2F77"/>
    <w:rsid w:val="00EE473E"/>
    <w:rsid w:val="00EE4A96"/>
    <w:rsid w:val="00EE510F"/>
    <w:rsid w:val="00EE6712"/>
    <w:rsid w:val="00EF0CAE"/>
    <w:rsid w:val="00EF1D4F"/>
    <w:rsid w:val="00EF36DF"/>
    <w:rsid w:val="00EF47A2"/>
    <w:rsid w:val="00EF5E7F"/>
    <w:rsid w:val="00EF768A"/>
    <w:rsid w:val="00F00648"/>
    <w:rsid w:val="00F206AF"/>
    <w:rsid w:val="00F219E9"/>
    <w:rsid w:val="00F23B45"/>
    <w:rsid w:val="00F303AB"/>
    <w:rsid w:val="00F31803"/>
    <w:rsid w:val="00F33E7A"/>
    <w:rsid w:val="00F3640E"/>
    <w:rsid w:val="00F372AB"/>
    <w:rsid w:val="00F40B35"/>
    <w:rsid w:val="00F43E49"/>
    <w:rsid w:val="00F44C61"/>
    <w:rsid w:val="00F45EEE"/>
    <w:rsid w:val="00F46187"/>
    <w:rsid w:val="00F477BC"/>
    <w:rsid w:val="00F50753"/>
    <w:rsid w:val="00F50A32"/>
    <w:rsid w:val="00F510FC"/>
    <w:rsid w:val="00F518E1"/>
    <w:rsid w:val="00F52CBB"/>
    <w:rsid w:val="00F54FA6"/>
    <w:rsid w:val="00F556DF"/>
    <w:rsid w:val="00F61B7E"/>
    <w:rsid w:val="00F65266"/>
    <w:rsid w:val="00F65D82"/>
    <w:rsid w:val="00F71637"/>
    <w:rsid w:val="00F72631"/>
    <w:rsid w:val="00F72AE7"/>
    <w:rsid w:val="00F74906"/>
    <w:rsid w:val="00F74ED0"/>
    <w:rsid w:val="00F75AB1"/>
    <w:rsid w:val="00F772F3"/>
    <w:rsid w:val="00F77BC0"/>
    <w:rsid w:val="00F86A39"/>
    <w:rsid w:val="00F9036E"/>
    <w:rsid w:val="00F90BA2"/>
    <w:rsid w:val="00F92CFF"/>
    <w:rsid w:val="00F93BF7"/>
    <w:rsid w:val="00F94031"/>
    <w:rsid w:val="00F94C3D"/>
    <w:rsid w:val="00F94F88"/>
    <w:rsid w:val="00F96DF8"/>
    <w:rsid w:val="00FA107A"/>
    <w:rsid w:val="00FA2F3D"/>
    <w:rsid w:val="00FA30F5"/>
    <w:rsid w:val="00FA33E3"/>
    <w:rsid w:val="00FA4855"/>
    <w:rsid w:val="00FB0811"/>
    <w:rsid w:val="00FB1E97"/>
    <w:rsid w:val="00FB34A1"/>
    <w:rsid w:val="00FB369D"/>
    <w:rsid w:val="00FB5FBB"/>
    <w:rsid w:val="00FB6302"/>
    <w:rsid w:val="00FB6FC9"/>
    <w:rsid w:val="00FC09BE"/>
    <w:rsid w:val="00FC163C"/>
    <w:rsid w:val="00FC5837"/>
    <w:rsid w:val="00FC60C5"/>
    <w:rsid w:val="00FC67C4"/>
    <w:rsid w:val="00FC77CE"/>
    <w:rsid w:val="00FC7F2E"/>
    <w:rsid w:val="00FD12A1"/>
    <w:rsid w:val="00FD2DD8"/>
    <w:rsid w:val="00FD6606"/>
    <w:rsid w:val="00FD7386"/>
    <w:rsid w:val="00FE00BC"/>
    <w:rsid w:val="00FE442A"/>
    <w:rsid w:val="00FE7560"/>
    <w:rsid w:val="00FF0B9C"/>
    <w:rsid w:val="00FF3BF5"/>
    <w:rsid w:val="00FF6703"/>
    <w:rsid w:val="00FF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2EB7"/>
  <w15:docId w15:val="{8698DD61-CF85-4EA6-B37B-42CC97CB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377"/>
  </w:style>
  <w:style w:type="paragraph" w:styleId="Heading2">
    <w:name w:val="heading 2"/>
    <w:basedOn w:val="Normal"/>
    <w:link w:val="Heading2Char"/>
    <w:uiPriority w:val="9"/>
    <w:unhideWhenUsed/>
    <w:qFormat/>
    <w:rsid w:val="00E369C2"/>
    <w:pPr>
      <w:widowControl w:val="0"/>
      <w:autoSpaceDE w:val="0"/>
      <w:autoSpaceDN w:val="0"/>
      <w:ind w:left="1495"/>
      <w:outlineLvl w:val="1"/>
    </w:pPr>
    <w:rPr>
      <w:rFonts w:ascii="Arial" w:eastAsia="Arial" w:hAnsi="Arial" w:cs="Arial"/>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43F"/>
    <w:pPr>
      <w:ind w:left="720"/>
      <w:contextualSpacing/>
    </w:pPr>
  </w:style>
  <w:style w:type="paragraph" w:styleId="Header">
    <w:name w:val="header"/>
    <w:basedOn w:val="Normal"/>
    <w:link w:val="HeaderChar"/>
    <w:uiPriority w:val="99"/>
    <w:unhideWhenUsed/>
    <w:rsid w:val="00B53886"/>
    <w:pPr>
      <w:tabs>
        <w:tab w:val="center" w:pos="4680"/>
        <w:tab w:val="right" w:pos="9360"/>
      </w:tabs>
    </w:pPr>
  </w:style>
  <w:style w:type="character" w:customStyle="1" w:styleId="HeaderChar">
    <w:name w:val="Header Char"/>
    <w:basedOn w:val="DefaultParagraphFont"/>
    <w:link w:val="Header"/>
    <w:uiPriority w:val="99"/>
    <w:rsid w:val="00B53886"/>
  </w:style>
  <w:style w:type="paragraph" w:styleId="Footer">
    <w:name w:val="footer"/>
    <w:basedOn w:val="Normal"/>
    <w:link w:val="FooterChar"/>
    <w:uiPriority w:val="99"/>
    <w:unhideWhenUsed/>
    <w:rsid w:val="00B53886"/>
    <w:pPr>
      <w:tabs>
        <w:tab w:val="center" w:pos="4680"/>
        <w:tab w:val="right" w:pos="9360"/>
      </w:tabs>
    </w:pPr>
  </w:style>
  <w:style w:type="character" w:customStyle="1" w:styleId="FooterChar">
    <w:name w:val="Footer Char"/>
    <w:basedOn w:val="DefaultParagraphFont"/>
    <w:link w:val="Footer"/>
    <w:uiPriority w:val="99"/>
    <w:rsid w:val="00B53886"/>
  </w:style>
  <w:style w:type="paragraph" w:styleId="BalloonText">
    <w:name w:val="Balloon Text"/>
    <w:basedOn w:val="Normal"/>
    <w:link w:val="BalloonTextChar"/>
    <w:uiPriority w:val="99"/>
    <w:semiHidden/>
    <w:unhideWhenUsed/>
    <w:rsid w:val="00FC16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63C"/>
    <w:rPr>
      <w:rFonts w:ascii="Segoe UI" w:hAnsi="Segoe UI" w:cs="Segoe UI"/>
      <w:sz w:val="18"/>
      <w:szCs w:val="18"/>
    </w:rPr>
  </w:style>
  <w:style w:type="character" w:styleId="Hyperlink">
    <w:name w:val="Hyperlink"/>
    <w:basedOn w:val="DefaultParagraphFont"/>
    <w:uiPriority w:val="99"/>
    <w:unhideWhenUsed/>
    <w:rsid w:val="00883AA8"/>
    <w:rPr>
      <w:color w:val="0000FF"/>
      <w:u w:val="single"/>
    </w:rPr>
  </w:style>
  <w:style w:type="character" w:customStyle="1" w:styleId="Heading2Char">
    <w:name w:val="Heading 2 Char"/>
    <w:basedOn w:val="DefaultParagraphFont"/>
    <w:link w:val="Heading2"/>
    <w:uiPriority w:val="9"/>
    <w:rsid w:val="00E369C2"/>
    <w:rPr>
      <w:rFonts w:ascii="Arial" w:eastAsia="Arial" w:hAnsi="Arial" w:cs="Arial"/>
      <w:sz w:val="23"/>
      <w:szCs w:val="23"/>
    </w:rPr>
  </w:style>
  <w:style w:type="paragraph" w:styleId="BodyText">
    <w:name w:val="Body Text"/>
    <w:basedOn w:val="Normal"/>
    <w:link w:val="BodyTextChar"/>
    <w:uiPriority w:val="1"/>
    <w:qFormat/>
    <w:rsid w:val="00E369C2"/>
    <w:pPr>
      <w:widowControl w:val="0"/>
      <w:autoSpaceDE w:val="0"/>
      <w:autoSpaceDN w:val="0"/>
    </w:pPr>
    <w:rPr>
      <w:rFonts w:ascii="Arial" w:eastAsia="Arial" w:hAnsi="Arial" w:cs="Arial"/>
      <w:sz w:val="15"/>
      <w:szCs w:val="15"/>
    </w:rPr>
  </w:style>
  <w:style w:type="character" w:customStyle="1" w:styleId="BodyTextChar">
    <w:name w:val="Body Text Char"/>
    <w:basedOn w:val="DefaultParagraphFont"/>
    <w:link w:val="BodyText"/>
    <w:uiPriority w:val="1"/>
    <w:rsid w:val="00E369C2"/>
    <w:rPr>
      <w:rFonts w:ascii="Arial" w:eastAsia="Arial" w:hAnsi="Arial" w:cs="Arial"/>
      <w:sz w:val="15"/>
      <w:szCs w:val="15"/>
    </w:rPr>
  </w:style>
  <w:style w:type="character" w:styleId="UnresolvedMention">
    <w:name w:val="Unresolved Mention"/>
    <w:basedOn w:val="DefaultParagraphFont"/>
    <w:uiPriority w:val="99"/>
    <w:semiHidden/>
    <w:unhideWhenUsed/>
    <w:rsid w:val="00E87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8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96A09-BED7-44C5-99BD-B3BC1C020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4</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pwpl</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pchristensen</dc:creator>
  <cp:keywords/>
  <dc:description/>
  <cp:lastModifiedBy>Ann Richmond Garrett</cp:lastModifiedBy>
  <cp:revision>22</cp:revision>
  <cp:lastPrinted>2026-08-04T20:48:00Z</cp:lastPrinted>
  <dcterms:created xsi:type="dcterms:W3CDTF">2026-08-04T18:43:00Z</dcterms:created>
  <dcterms:modified xsi:type="dcterms:W3CDTF">2026-08-11T19:48:00Z</dcterms:modified>
</cp:coreProperties>
</file>